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345F" w14:textId="77777777" w:rsidR="009132E2" w:rsidRPr="00E54A7C" w:rsidRDefault="009132E2" w:rsidP="009132E2">
      <w:pPr>
        <w:widowControl w:val="0"/>
        <w:spacing w:after="100" w:line="240" w:lineRule="auto"/>
        <w:jc w:val="center"/>
        <w:rPr>
          <w:rFonts w:ascii="Arial" w:hAnsi="Arial" w:cs="Arial"/>
          <w:b/>
          <w:u w:val="single"/>
        </w:rPr>
      </w:pPr>
      <w:r w:rsidRPr="00E54A7C">
        <w:rPr>
          <w:rFonts w:ascii="Arial" w:hAnsi="Arial" w:cs="Arial"/>
          <w:b/>
          <w:u w:val="single"/>
        </w:rPr>
        <w:t>PROPOSED AMENDMENTS FOR</w:t>
      </w:r>
    </w:p>
    <w:p w14:paraId="2862D749" w14:textId="77777777" w:rsidR="009132E2" w:rsidRPr="00E54A7C" w:rsidRDefault="00A84BC7" w:rsidP="009132E2">
      <w:pPr>
        <w:widowControl w:val="0"/>
        <w:spacing w:after="100" w:line="240" w:lineRule="auto"/>
        <w:jc w:val="center"/>
        <w:rPr>
          <w:rFonts w:ascii="Arial" w:hAnsi="Arial" w:cs="Arial"/>
          <w:b/>
          <w:u w:val="single"/>
        </w:rPr>
      </w:pPr>
      <w:r>
        <w:rPr>
          <w:rFonts w:ascii="Arial" w:hAnsi="Arial" w:cs="Arial"/>
          <w:b/>
          <w:u w:val="single"/>
        </w:rPr>
        <w:t>"</w:t>
      </w:r>
      <w:r w:rsidR="009132E2" w:rsidRPr="00E54A7C">
        <w:rPr>
          <w:rFonts w:ascii="Arial" w:hAnsi="Arial" w:cs="Arial"/>
          <w:b/>
          <w:u w:val="single"/>
        </w:rPr>
        <w:t>BRANTFORD GIRLS HOCKEY ASSOCIATION BY-LAWS REVISED MARCH 2020</w:t>
      </w:r>
      <w:r>
        <w:rPr>
          <w:rFonts w:ascii="Arial" w:hAnsi="Arial" w:cs="Arial"/>
          <w:b/>
          <w:u w:val="single"/>
        </w:rPr>
        <w:t>"</w:t>
      </w:r>
    </w:p>
    <w:p w14:paraId="72E9DCE4" w14:textId="77777777" w:rsidR="009132E2" w:rsidRDefault="009132E2" w:rsidP="009132E2">
      <w:pPr>
        <w:widowControl w:val="0"/>
        <w:spacing w:after="100" w:line="240" w:lineRule="auto"/>
        <w:jc w:val="center"/>
        <w:rPr>
          <w:rFonts w:ascii="Arial" w:hAnsi="Arial" w:cs="Arial"/>
        </w:rPr>
      </w:pPr>
    </w:p>
    <w:p w14:paraId="10CBFAB6" w14:textId="77777777" w:rsidR="00E54A7C" w:rsidRDefault="00E54A7C" w:rsidP="009132E2">
      <w:pPr>
        <w:widowControl w:val="0"/>
        <w:spacing w:after="100" w:line="240" w:lineRule="auto"/>
        <w:jc w:val="center"/>
        <w:rPr>
          <w:rFonts w:ascii="Arial" w:hAnsi="Arial" w:cs="Arial"/>
        </w:rPr>
      </w:pPr>
    </w:p>
    <w:p w14:paraId="7C5DD089" w14:textId="77777777" w:rsidR="009132E2" w:rsidRPr="00A84BC7" w:rsidRDefault="009132E2" w:rsidP="009132E2">
      <w:pPr>
        <w:widowControl w:val="0"/>
        <w:spacing w:after="100" w:line="240" w:lineRule="auto"/>
        <w:rPr>
          <w:rFonts w:ascii="Arial" w:hAnsi="Arial" w:cs="Arial"/>
          <w:b/>
        </w:rPr>
      </w:pPr>
      <w:r w:rsidRPr="00A84BC7">
        <w:rPr>
          <w:rFonts w:ascii="Arial" w:hAnsi="Arial" w:cs="Arial"/>
          <w:b/>
        </w:rPr>
        <w:t>Proposed Bylaw Amendment #1</w:t>
      </w:r>
    </w:p>
    <w:p w14:paraId="36160F5B" w14:textId="77777777" w:rsidR="00635519" w:rsidRDefault="00635519" w:rsidP="009132E2">
      <w:pPr>
        <w:widowControl w:val="0"/>
        <w:spacing w:after="100" w:line="240" w:lineRule="auto"/>
        <w:rPr>
          <w:rFonts w:ascii="Arial" w:hAnsi="Arial" w:cs="Arial"/>
        </w:rPr>
      </w:pPr>
    </w:p>
    <w:p w14:paraId="0757EC01" w14:textId="77777777" w:rsidR="00A84BC7" w:rsidRPr="00A84BC7" w:rsidRDefault="00A84BC7" w:rsidP="00A84BC7">
      <w:pPr>
        <w:widowControl w:val="0"/>
        <w:spacing w:after="100" w:line="240" w:lineRule="auto"/>
        <w:rPr>
          <w:rFonts w:ascii="Arial" w:hAnsi="Arial" w:cs="Arial"/>
          <w:i/>
          <w:caps/>
          <w:u w:val="single"/>
        </w:rPr>
      </w:pPr>
      <w:r w:rsidRPr="00A84BC7">
        <w:rPr>
          <w:rFonts w:ascii="Arial" w:hAnsi="Arial" w:cs="Arial"/>
          <w:i/>
          <w:caps/>
          <w:u w:val="single"/>
        </w:rPr>
        <w:t>Current Bylaw 6, 6.5</w:t>
      </w:r>
    </w:p>
    <w:p w14:paraId="5305A2F3" w14:textId="77777777" w:rsidR="00A84BC7" w:rsidRPr="00A84BC7" w:rsidRDefault="00A84BC7" w:rsidP="00A84BC7">
      <w:pPr>
        <w:widowControl w:val="0"/>
        <w:spacing w:after="100" w:line="240" w:lineRule="auto"/>
        <w:rPr>
          <w:rFonts w:ascii="Arial" w:hAnsi="Arial" w:cs="Arial"/>
        </w:rPr>
      </w:pPr>
      <w:r w:rsidRPr="00A84BC7">
        <w:rPr>
          <w:rFonts w:ascii="Arial" w:hAnsi="Arial" w:cs="Arial"/>
        </w:rPr>
        <w:t>6.5 Membership Fees</w:t>
      </w:r>
    </w:p>
    <w:p w14:paraId="1A493426" w14:textId="77777777" w:rsidR="00A84BC7" w:rsidRPr="00A84BC7" w:rsidRDefault="00A84BC7" w:rsidP="00A84BC7">
      <w:pPr>
        <w:widowControl w:val="0"/>
        <w:spacing w:after="100" w:line="240" w:lineRule="auto"/>
        <w:rPr>
          <w:rFonts w:ascii="Arial" w:hAnsi="Arial" w:cs="Arial"/>
        </w:rPr>
      </w:pPr>
      <w:r w:rsidRPr="00A84BC7">
        <w:rPr>
          <w:rFonts w:ascii="Arial" w:hAnsi="Arial" w:cs="Arial"/>
        </w:rPr>
        <w:t xml:space="preserve">6.5.1 Representative Team Financial Accountability **new March 2020** </w:t>
      </w:r>
    </w:p>
    <w:p w14:paraId="0562508D" w14:textId="77777777" w:rsidR="00A84BC7" w:rsidRPr="00A84BC7" w:rsidRDefault="00A84BC7" w:rsidP="00A84BC7">
      <w:pPr>
        <w:widowControl w:val="0"/>
        <w:spacing w:after="100" w:line="240" w:lineRule="auto"/>
        <w:ind w:left="709" w:firstLine="11"/>
        <w:rPr>
          <w:rFonts w:ascii="Arial" w:hAnsi="Arial" w:cs="Arial"/>
        </w:rPr>
      </w:pPr>
      <w:r w:rsidRPr="00A84BC7">
        <w:rPr>
          <w:rFonts w:ascii="Arial" w:hAnsi="Arial" w:cs="Arial"/>
        </w:rPr>
        <w:t>(a) All Representative teams must send the BGHA General Manager a copy of their proposed season budget prior to the beginning of the season to be reviewed by the BGHA board of directors.</w:t>
      </w:r>
    </w:p>
    <w:p w14:paraId="27B8F449" w14:textId="77777777" w:rsidR="00A84BC7" w:rsidRPr="00A84BC7" w:rsidRDefault="00A84BC7" w:rsidP="00A84BC7">
      <w:pPr>
        <w:widowControl w:val="0"/>
        <w:spacing w:after="100" w:line="240" w:lineRule="auto"/>
        <w:ind w:left="709" w:firstLine="11"/>
        <w:rPr>
          <w:rFonts w:ascii="Arial" w:hAnsi="Arial" w:cs="Arial"/>
        </w:rPr>
      </w:pPr>
      <w:r w:rsidRPr="00A84BC7">
        <w:rPr>
          <w:rFonts w:ascii="Arial" w:hAnsi="Arial" w:cs="Arial"/>
        </w:rPr>
        <w:t>(b) To maintain transparency with representative team financials, every team shall submit a detailed income / expense report to the BGHA General Manager on a monthly basis, as well as to each player / parent(s).</w:t>
      </w:r>
    </w:p>
    <w:p w14:paraId="7D805DCC" w14:textId="77777777" w:rsidR="00A84BC7" w:rsidRPr="00A84BC7" w:rsidRDefault="00A84BC7" w:rsidP="00A84BC7">
      <w:pPr>
        <w:widowControl w:val="0"/>
        <w:spacing w:after="100" w:line="240" w:lineRule="auto"/>
        <w:rPr>
          <w:rFonts w:ascii="Arial" w:hAnsi="Arial" w:cs="Arial"/>
        </w:rPr>
      </w:pPr>
    </w:p>
    <w:p w14:paraId="409B4DAD" w14:textId="77777777" w:rsidR="00A84BC7" w:rsidRPr="00A84BC7" w:rsidRDefault="00A84BC7" w:rsidP="00A84BC7">
      <w:pPr>
        <w:widowControl w:val="0"/>
        <w:spacing w:after="100" w:line="240" w:lineRule="auto"/>
        <w:rPr>
          <w:rFonts w:ascii="Arial" w:hAnsi="Arial" w:cs="Arial"/>
          <w:i/>
          <w:caps/>
          <w:u w:val="single"/>
        </w:rPr>
      </w:pPr>
      <w:r w:rsidRPr="00A84BC7">
        <w:rPr>
          <w:rFonts w:ascii="Arial" w:hAnsi="Arial" w:cs="Arial"/>
          <w:i/>
          <w:caps/>
          <w:u w:val="single"/>
        </w:rPr>
        <w:t>Suggested Amendment</w:t>
      </w:r>
      <w:r w:rsidR="00F669F3">
        <w:rPr>
          <w:rFonts w:ascii="Arial" w:hAnsi="Arial" w:cs="Arial"/>
          <w:i/>
          <w:caps/>
          <w:u w:val="single"/>
        </w:rPr>
        <w:t xml:space="preserve"> TO</w:t>
      </w:r>
      <w:r w:rsidRPr="00A84BC7">
        <w:rPr>
          <w:rFonts w:ascii="Arial" w:hAnsi="Arial" w:cs="Arial"/>
          <w:i/>
          <w:caps/>
          <w:u w:val="single"/>
        </w:rPr>
        <w:t xml:space="preserve"> Bylaw 6, 6.5</w:t>
      </w:r>
    </w:p>
    <w:p w14:paraId="20FFB559" w14:textId="77777777" w:rsidR="00A84BC7" w:rsidRPr="00A84BC7" w:rsidRDefault="00A84BC7" w:rsidP="00A84BC7">
      <w:pPr>
        <w:widowControl w:val="0"/>
        <w:spacing w:after="100" w:line="240" w:lineRule="auto"/>
        <w:rPr>
          <w:rFonts w:ascii="Arial" w:hAnsi="Arial" w:cs="Arial"/>
          <w:i/>
          <w:u w:val="single"/>
        </w:rPr>
      </w:pPr>
    </w:p>
    <w:p w14:paraId="0CDCE676" w14:textId="77777777" w:rsidR="00A84BC7" w:rsidRPr="00A84BC7" w:rsidRDefault="00A84BC7" w:rsidP="00A84BC7">
      <w:pPr>
        <w:widowControl w:val="0"/>
        <w:spacing w:after="100" w:line="240" w:lineRule="auto"/>
        <w:rPr>
          <w:rFonts w:ascii="Arial" w:hAnsi="Arial" w:cs="Arial"/>
        </w:rPr>
      </w:pPr>
      <w:r w:rsidRPr="00A84BC7">
        <w:rPr>
          <w:rFonts w:ascii="Arial" w:hAnsi="Arial" w:cs="Arial"/>
        </w:rPr>
        <w:t>** 6.5.1 and 6.5.2 Shall be reassigned to Bylaw 15, as 15.4 and 15.5 respectively</w:t>
      </w:r>
      <w:r w:rsidR="00F669F3">
        <w:rPr>
          <w:rFonts w:ascii="Arial" w:hAnsi="Arial" w:cs="Arial"/>
        </w:rPr>
        <w:t xml:space="preserve"> (to improve formatting)</w:t>
      </w:r>
    </w:p>
    <w:p w14:paraId="1181E927" w14:textId="77777777" w:rsidR="00A84BC7" w:rsidRPr="00A84BC7" w:rsidRDefault="00A84BC7" w:rsidP="00A84BC7">
      <w:pPr>
        <w:widowControl w:val="0"/>
        <w:spacing w:after="100" w:line="240" w:lineRule="auto"/>
        <w:rPr>
          <w:rFonts w:ascii="Arial" w:hAnsi="Arial" w:cs="Arial"/>
        </w:rPr>
      </w:pPr>
    </w:p>
    <w:p w14:paraId="3FDA3E0E" w14:textId="77777777" w:rsidR="00A84BC7" w:rsidRPr="00A84BC7" w:rsidRDefault="00A84BC7" w:rsidP="00A84BC7">
      <w:pPr>
        <w:widowControl w:val="0"/>
        <w:spacing w:after="100" w:line="240" w:lineRule="auto"/>
        <w:rPr>
          <w:rFonts w:ascii="Arial" w:hAnsi="Arial" w:cs="Arial"/>
        </w:rPr>
      </w:pPr>
      <w:proofErr w:type="gramStart"/>
      <w:r w:rsidRPr="00A84BC7">
        <w:rPr>
          <w:rFonts w:ascii="Arial" w:hAnsi="Arial" w:cs="Arial"/>
        </w:rPr>
        <w:t>15.4  Representative</w:t>
      </w:r>
      <w:proofErr w:type="gramEnd"/>
      <w:r w:rsidRPr="00A84BC7">
        <w:rPr>
          <w:rFonts w:ascii="Arial" w:hAnsi="Arial" w:cs="Arial"/>
        </w:rPr>
        <w:t xml:space="preserve"> Team Financial Accountability **new March 2020** </w:t>
      </w:r>
    </w:p>
    <w:p w14:paraId="328B8477" w14:textId="77777777" w:rsidR="00A84BC7" w:rsidRPr="00A84BC7" w:rsidRDefault="00A84BC7" w:rsidP="00A84BC7">
      <w:pPr>
        <w:widowControl w:val="0"/>
        <w:spacing w:after="100" w:line="240" w:lineRule="auto"/>
        <w:ind w:left="709" w:firstLine="11"/>
        <w:rPr>
          <w:rFonts w:ascii="Arial" w:hAnsi="Arial" w:cs="Arial"/>
        </w:rPr>
      </w:pPr>
      <w:r w:rsidRPr="00A84BC7">
        <w:rPr>
          <w:rFonts w:ascii="Arial" w:hAnsi="Arial" w:cs="Arial"/>
        </w:rPr>
        <w:t xml:space="preserve">(a) All Representative teams must </w:t>
      </w:r>
      <w:r w:rsidR="00F669F3">
        <w:rPr>
          <w:rFonts w:ascii="Arial" w:hAnsi="Arial" w:cs="Arial"/>
        </w:rPr>
        <w:t>present a proposed budget for the entire season</w:t>
      </w:r>
      <w:r w:rsidR="003525C2">
        <w:rPr>
          <w:rFonts w:ascii="Arial" w:hAnsi="Arial" w:cs="Arial"/>
        </w:rPr>
        <w:t xml:space="preserve"> to the parents of their team,</w:t>
      </w:r>
      <w:r w:rsidR="00F669F3">
        <w:rPr>
          <w:rFonts w:ascii="Arial" w:hAnsi="Arial" w:cs="Arial"/>
        </w:rPr>
        <w:t xml:space="preserve"> both in writing and at a team meeting</w:t>
      </w:r>
      <w:r w:rsidR="003525C2">
        <w:rPr>
          <w:rFonts w:ascii="Arial" w:hAnsi="Arial" w:cs="Arial"/>
        </w:rPr>
        <w:t>,</w:t>
      </w:r>
      <w:r w:rsidR="00F669F3">
        <w:rPr>
          <w:rFonts w:ascii="Arial" w:hAnsi="Arial" w:cs="Arial"/>
        </w:rPr>
        <w:t xml:space="preserve"> prior to the commencement of each season, to be voted on and approved by the parents of the team.  </w:t>
      </w:r>
      <w:r w:rsidR="00F669F3" w:rsidRPr="00F669F3">
        <w:rPr>
          <w:rFonts w:ascii="Arial" w:hAnsi="Arial" w:cs="Arial"/>
        </w:rPr>
        <w:t xml:space="preserve">Minutes of this meeting shall be recorded and submitted to the Representative Hockey Director. </w:t>
      </w:r>
      <w:r w:rsidR="00F669F3">
        <w:rPr>
          <w:rFonts w:ascii="Arial" w:hAnsi="Arial" w:cs="Arial"/>
        </w:rPr>
        <w:t xml:space="preserve"> After approval by team parents, the budget shall be </w:t>
      </w:r>
      <w:r w:rsidRPr="00A84BC7">
        <w:rPr>
          <w:rFonts w:ascii="Arial" w:hAnsi="Arial" w:cs="Arial"/>
        </w:rPr>
        <w:t>sen</w:t>
      </w:r>
      <w:r w:rsidR="00F669F3">
        <w:rPr>
          <w:rFonts w:ascii="Arial" w:hAnsi="Arial" w:cs="Arial"/>
        </w:rPr>
        <w:t>t</w:t>
      </w:r>
      <w:r w:rsidRPr="00A84BC7">
        <w:rPr>
          <w:rFonts w:ascii="Arial" w:hAnsi="Arial" w:cs="Arial"/>
        </w:rPr>
        <w:t xml:space="preserve"> </w:t>
      </w:r>
      <w:r w:rsidR="00F669F3">
        <w:rPr>
          <w:rFonts w:ascii="Arial" w:hAnsi="Arial" w:cs="Arial"/>
        </w:rPr>
        <w:t xml:space="preserve">to the BGHA general office email address as well as the Representative Hockey Director, </w:t>
      </w:r>
      <w:r w:rsidRPr="00A84BC7">
        <w:rPr>
          <w:rFonts w:ascii="Arial" w:hAnsi="Arial" w:cs="Arial"/>
        </w:rPr>
        <w:t xml:space="preserve">to be reviewed by the BGHA </w:t>
      </w:r>
      <w:r>
        <w:rPr>
          <w:rFonts w:ascii="Arial" w:hAnsi="Arial" w:cs="Arial"/>
        </w:rPr>
        <w:t>B</w:t>
      </w:r>
      <w:r w:rsidRPr="00A84BC7">
        <w:rPr>
          <w:rFonts w:ascii="Arial" w:hAnsi="Arial" w:cs="Arial"/>
        </w:rPr>
        <w:t xml:space="preserve">oard of </w:t>
      </w:r>
      <w:r>
        <w:rPr>
          <w:rFonts w:ascii="Arial" w:hAnsi="Arial" w:cs="Arial"/>
        </w:rPr>
        <w:t>D</w:t>
      </w:r>
      <w:r w:rsidRPr="00A84BC7">
        <w:rPr>
          <w:rFonts w:ascii="Arial" w:hAnsi="Arial" w:cs="Arial"/>
        </w:rPr>
        <w:t xml:space="preserve">irectors. </w:t>
      </w:r>
    </w:p>
    <w:p w14:paraId="2D6599DB" w14:textId="77777777" w:rsidR="00A84BC7" w:rsidRPr="00A84BC7" w:rsidRDefault="00A84BC7" w:rsidP="00A84BC7">
      <w:pPr>
        <w:widowControl w:val="0"/>
        <w:spacing w:after="100" w:line="240" w:lineRule="auto"/>
        <w:ind w:left="709" w:firstLine="11"/>
        <w:rPr>
          <w:rFonts w:ascii="Arial" w:hAnsi="Arial" w:cs="Arial"/>
        </w:rPr>
      </w:pPr>
      <w:r w:rsidRPr="00A84BC7">
        <w:rPr>
          <w:rFonts w:ascii="Arial" w:hAnsi="Arial" w:cs="Arial"/>
        </w:rPr>
        <w:t xml:space="preserve">(b) To maintain transparency with representative team financials, every team shall submit a detailed income / expense report to the BGHA </w:t>
      </w:r>
      <w:r w:rsidR="00303ACA">
        <w:rPr>
          <w:rFonts w:ascii="Arial" w:hAnsi="Arial" w:cs="Arial"/>
        </w:rPr>
        <w:t>general office email address</w:t>
      </w:r>
      <w:r w:rsidRPr="00A84BC7">
        <w:rPr>
          <w:rFonts w:ascii="Arial" w:hAnsi="Arial" w:cs="Arial"/>
        </w:rPr>
        <w:t xml:space="preserve"> on a monthly basis, as well as to each member of their team. The Representative Hockey Director shall ensure these reports are submitted, and shall follow up within 72 hours of the required submission date. </w:t>
      </w:r>
    </w:p>
    <w:p w14:paraId="2DCC2B1F" w14:textId="77777777" w:rsidR="00A84BC7" w:rsidRDefault="00A84BC7">
      <w:r>
        <w:rPr>
          <w:rFonts w:ascii="Arial" w:hAnsi="Arial" w:cs="Arial"/>
        </w:rPr>
        <w:t>__________________________________________________________________________________________</w:t>
      </w:r>
    </w:p>
    <w:p w14:paraId="0C9EFF75" w14:textId="77777777" w:rsidR="00A84BC7" w:rsidRPr="00A84BC7" w:rsidRDefault="00A84BC7" w:rsidP="00A84BC7">
      <w:pPr>
        <w:widowControl w:val="0"/>
        <w:spacing w:after="100" w:line="240" w:lineRule="auto"/>
        <w:rPr>
          <w:rFonts w:ascii="Arial" w:hAnsi="Arial" w:cs="Arial"/>
          <w:b/>
        </w:rPr>
      </w:pPr>
      <w:r w:rsidRPr="00A84BC7">
        <w:rPr>
          <w:rFonts w:ascii="Arial" w:hAnsi="Arial" w:cs="Arial"/>
          <w:b/>
        </w:rPr>
        <w:t>Proposed Bylaw Amendment #2</w:t>
      </w:r>
    </w:p>
    <w:p w14:paraId="4ABAF203" w14:textId="77777777" w:rsidR="00A84BC7" w:rsidRDefault="00A84BC7" w:rsidP="009132E2">
      <w:pPr>
        <w:widowControl w:val="0"/>
        <w:spacing w:after="100" w:line="240" w:lineRule="auto"/>
        <w:rPr>
          <w:rFonts w:ascii="Arial" w:hAnsi="Arial" w:cs="Arial"/>
        </w:rPr>
      </w:pPr>
    </w:p>
    <w:p w14:paraId="00E33403" w14:textId="77777777" w:rsidR="009132E2" w:rsidRPr="00A84BC7" w:rsidRDefault="009132E2" w:rsidP="009132E2">
      <w:pPr>
        <w:widowControl w:val="0"/>
        <w:spacing w:after="100" w:line="240" w:lineRule="auto"/>
        <w:rPr>
          <w:rFonts w:ascii="Arial" w:hAnsi="Arial" w:cs="Arial"/>
          <w:i/>
          <w:caps/>
          <w:u w:val="single"/>
        </w:rPr>
      </w:pPr>
      <w:r w:rsidRPr="00A84BC7">
        <w:rPr>
          <w:rFonts w:ascii="Arial" w:hAnsi="Arial" w:cs="Arial"/>
          <w:i/>
          <w:caps/>
          <w:u w:val="single"/>
        </w:rPr>
        <w:t>Current</w:t>
      </w:r>
      <w:r w:rsidR="00F669F3">
        <w:rPr>
          <w:rFonts w:ascii="Arial" w:hAnsi="Arial" w:cs="Arial"/>
          <w:i/>
          <w:caps/>
          <w:u w:val="single"/>
        </w:rPr>
        <w:t xml:space="preserve"> </w:t>
      </w:r>
      <w:r w:rsidRPr="00A84BC7">
        <w:rPr>
          <w:rFonts w:ascii="Arial" w:hAnsi="Arial" w:cs="Arial"/>
          <w:i/>
          <w:caps/>
          <w:u w:val="single"/>
        </w:rPr>
        <w:t>Bylaw 8, 8.1</w:t>
      </w:r>
    </w:p>
    <w:p w14:paraId="274EFF2E" w14:textId="77777777" w:rsidR="009132E2" w:rsidRDefault="009132E2" w:rsidP="009132E2">
      <w:pPr>
        <w:widowControl w:val="0"/>
        <w:spacing w:after="100" w:line="240" w:lineRule="auto"/>
        <w:rPr>
          <w:rFonts w:ascii="Arial" w:hAnsi="Arial" w:cs="Arial"/>
        </w:rPr>
      </w:pPr>
      <w:r w:rsidRPr="009132E2">
        <w:rPr>
          <w:rFonts w:ascii="Arial" w:hAnsi="Arial" w:cs="Arial"/>
        </w:rPr>
        <w:t xml:space="preserve">8. BOARD OF DIRECTORS </w:t>
      </w:r>
    </w:p>
    <w:p w14:paraId="1CA04202" w14:textId="77777777" w:rsidR="009132E2" w:rsidRDefault="009132E2" w:rsidP="009132E2">
      <w:pPr>
        <w:widowControl w:val="0"/>
        <w:spacing w:after="100" w:line="240" w:lineRule="auto"/>
        <w:rPr>
          <w:rFonts w:ascii="Arial" w:hAnsi="Arial" w:cs="Arial"/>
        </w:rPr>
      </w:pPr>
      <w:r w:rsidRPr="009132E2">
        <w:rPr>
          <w:rFonts w:ascii="Arial" w:hAnsi="Arial" w:cs="Arial"/>
        </w:rPr>
        <w:t xml:space="preserve">8.1 Composition </w:t>
      </w:r>
    </w:p>
    <w:p w14:paraId="4B1111D8" w14:textId="77777777" w:rsidR="009132E2" w:rsidRDefault="009132E2" w:rsidP="009132E2">
      <w:pPr>
        <w:widowControl w:val="0"/>
        <w:spacing w:after="100" w:line="240" w:lineRule="auto"/>
        <w:rPr>
          <w:rFonts w:ascii="Arial" w:hAnsi="Arial" w:cs="Arial"/>
        </w:rPr>
      </w:pPr>
      <w:r w:rsidRPr="009132E2">
        <w:rPr>
          <w:rFonts w:ascii="Arial" w:hAnsi="Arial" w:cs="Arial"/>
        </w:rPr>
        <w:t xml:space="preserve">(a) Eligibility </w:t>
      </w:r>
    </w:p>
    <w:p w14:paraId="68E655C2" w14:textId="77777777" w:rsidR="009132E2" w:rsidRDefault="009132E2" w:rsidP="009132E2">
      <w:pPr>
        <w:widowControl w:val="0"/>
        <w:spacing w:after="100" w:line="240" w:lineRule="auto"/>
        <w:ind w:left="709"/>
        <w:rPr>
          <w:rFonts w:ascii="Arial" w:hAnsi="Arial" w:cs="Arial"/>
        </w:rPr>
      </w:pPr>
      <w:r w:rsidRPr="009132E2">
        <w:rPr>
          <w:rFonts w:ascii="Arial" w:hAnsi="Arial" w:cs="Arial"/>
        </w:rPr>
        <w:t xml:space="preserve">A Director: </w:t>
      </w:r>
    </w:p>
    <w:p w14:paraId="6774E42B" w14:textId="77777777" w:rsidR="009132E2" w:rsidRDefault="009132E2" w:rsidP="009132E2">
      <w:pPr>
        <w:widowControl w:val="0"/>
        <w:spacing w:after="100" w:line="240" w:lineRule="auto"/>
        <w:ind w:left="709"/>
        <w:rPr>
          <w:rFonts w:ascii="Arial" w:hAnsi="Arial" w:cs="Arial"/>
        </w:rPr>
      </w:pPr>
      <w:r w:rsidRPr="009132E2">
        <w:rPr>
          <w:rFonts w:ascii="Arial" w:hAnsi="Arial" w:cs="Arial"/>
        </w:rPr>
        <w:t>(</w:t>
      </w:r>
      <w:proofErr w:type="spellStart"/>
      <w:r w:rsidRPr="009132E2">
        <w:rPr>
          <w:rFonts w:ascii="Arial" w:hAnsi="Arial" w:cs="Arial"/>
        </w:rPr>
        <w:t>i</w:t>
      </w:r>
      <w:proofErr w:type="spellEnd"/>
      <w:r w:rsidRPr="009132E2">
        <w:rPr>
          <w:rFonts w:ascii="Arial" w:hAnsi="Arial" w:cs="Arial"/>
        </w:rPr>
        <w:t xml:space="preserve">) shall be eighteen (18) or more years of age; </w:t>
      </w:r>
    </w:p>
    <w:p w14:paraId="0A6226A8" w14:textId="77777777" w:rsidR="009132E2" w:rsidRDefault="009132E2" w:rsidP="009132E2">
      <w:pPr>
        <w:widowControl w:val="0"/>
        <w:spacing w:after="100" w:line="240" w:lineRule="auto"/>
        <w:ind w:left="709"/>
        <w:rPr>
          <w:rFonts w:ascii="Arial" w:hAnsi="Arial" w:cs="Arial"/>
        </w:rPr>
      </w:pPr>
      <w:r w:rsidRPr="009132E2">
        <w:rPr>
          <w:rFonts w:ascii="Arial" w:hAnsi="Arial" w:cs="Arial"/>
        </w:rPr>
        <w:t xml:space="preserve">(ii) shall not be an undischarged bankrupt or of unsound mind; </w:t>
      </w:r>
    </w:p>
    <w:p w14:paraId="7271B71F" w14:textId="77777777" w:rsidR="009132E2" w:rsidRDefault="009132E2" w:rsidP="009132E2">
      <w:pPr>
        <w:widowControl w:val="0"/>
        <w:spacing w:after="100" w:line="240" w:lineRule="auto"/>
        <w:ind w:left="709"/>
        <w:rPr>
          <w:rFonts w:ascii="Arial" w:hAnsi="Arial" w:cs="Arial"/>
        </w:rPr>
      </w:pPr>
      <w:r w:rsidRPr="009132E2">
        <w:rPr>
          <w:rFonts w:ascii="Arial" w:hAnsi="Arial" w:cs="Arial"/>
        </w:rPr>
        <w:t xml:space="preserve">(iii) shall be a Member of the Association at the time of the person’s election or appointment; </w:t>
      </w:r>
    </w:p>
    <w:p w14:paraId="0F8B1407" w14:textId="77777777" w:rsidR="009132E2" w:rsidRDefault="009132E2" w:rsidP="009132E2">
      <w:pPr>
        <w:widowControl w:val="0"/>
        <w:spacing w:after="100" w:line="240" w:lineRule="auto"/>
        <w:ind w:left="709"/>
        <w:rPr>
          <w:rFonts w:ascii="Arial" w:hAnsi="Arial" w:cs="Arial"/>
        </w:rPr>
      </w:pPr>
      <w:r w:rsidRPr="009132E2">
        <w:rPr>
          <w:rFonts w:ascii="Arial" w:hAnsi="Arial" w:cs="Arial"/>
        </w:rPr>
        <w:t xml:space="preserve">(iv) shall remain a Member of the Association throughout the person’s term of office. </w:t>
      </w:r>
    </w:p>
    <w:p w14:paraId="658C1C72" w14:textId="77777777" w:rsidR="009132E2" w:rsidRDefault="009132E2" w:rsidP="009132E2">
      <w:pPr>
        <w:widowControl w:val="0"/>
        <w:spacing w:after="100" w:line="240" w:lineRule="auto"/>
        <w:ind w:left="709"/>
        <w:rPr>
          <w:rFonts w:ascii="Arial" w:hAnsi="Arial" w:cs="Arial"/>
        </w:rPr>
      </w:pPr>
      <w:r w:rsidRPr="009132E2">
        <w:rPr>
          <w:rFonts w:ascii="Arial" w:hAnsi="Arial" w:cs="Arial"/>
        </w:rPr>
        <w:t xml:space="preserve">(v) any executive member who has a personal stake, be it as a member of coaching staff or as a parent, in a term(s), they must declare a conflict of interest and excuse themselves from any discussion or votes involving that team(s). This includes but is not limited to coaching selection, disciplinary action or executive </w:t>
      </w:r>
      <w:r w:rsidRPr="009132E2">
        <w:rPr>
          <w:rFonts w:ascii="Arial" w:hAnsi="Arial" w:cs="Arial"/>
        </w:rPr>
        <w:lastRenderedPageBreak/>
        <w:t>related to that team(s).</w:t>
      </w:r>
    </w:p>
    <w:p w14:paraId="4B2C1B54" w14:textId="77777777" w:rsidR="009132E2" w:rsidRDefault="009132E2" w:rsidP="009132E2">
      <w:pPr>
        <w:widowControl w:val="0"/>
        <w:spacing w:after="100" w:line="240" w:lineRule="auto"/>
        <w:rPr>
          <w:rFonts w:ascii="Arial" w:hAnsi="Arial" w:cs="Arial"/>
        </w:rPr>
      </w:pPr>
      <w:r>
        <w:rPr>
          <w:rFonts w:ascii="Arial" w:hAnsi="Arial" w:cs="Arial"/>
        </w:rPr>
        <w:t>...</w:t>
      </w:r>
    </w:p>
    <w:p w14:paraId="76213E27" w14:textId="77777777" w:rsidR="009132E2" w:rsidRDefault="009132E2" w:rsidP="00A84BC7">
      <w:pPr>
        <w:widowControl w:val="0"/>
        <w:spacing w:after="100" w:line="240" w:lineRule="auto"/>
        <w:ind w:left="709" w:firstLine="11"/>
        <w:rPr>
          <w:rFonts w:ascii="Arial" w:hAnsi="Arial" w:cs="Arial"/>
        </w:rPr>
      </w:pPr>
      <w:r w:rsidRPr="009132E2">
        <w:rPr>
          <w:rFonts w:ascii="Arial" w:hAnsi="Arial" w:cs="Arial"/>
        </w:rPr>
        <w:t>(e) Change in Number of Directors; The Association may by special resolution increase or decrease the number of its Directors. Any change in the number of Directors shall be in compliance with prevailing Ontario laws and regulations and must be ratified at the next AGM.</w:t>
      </w:r>
    </w:p>
    <w:p w14:paraId="745A59CC" w14:textId="77777777" w:rsidR="009132E2" w:rsidRDefault="009132E2" w:rsidP="009132E2">
      <w:pPr>
        <w:widowControl w:val="0"/>
        <w:spacing w:after="100" w:line="240" w:lineRule="auto"/>
        <w:rPr>
          <w:rFonts w:ascii="Arial" w:hAnsi="Arial" w:cs="Arial"/>
        </w:rPr>
      </w:pPr>
    </w:p>
    <w:p w14:paraId="4933DC39" w14:textId="77777777" w:rsidR="009132E2" w:rsidRPr="00A84BC7" w:rsidRDefault="00635519" w:rsidP="009132E2">
      <w:pPr>
        <w:widowControl w:val="0"/>
        <w:spacing w:after="100" w:line="240" w:lineRule="auto"/>
        <w:rPr>
          <w:rFonts w:ascii="Arial" w:hAnsi="Arial" w:cs="Arial"/>
          <w:i/>
          <w:caps/>
          <w:u w:val="single"/>
        </w:rPr>
      </w:pPr>
      <w:r w:rsidRPr="00A84BC7">
        <w:rPr>
          <w:rFonts w:ascii="Arial" w:hAnsi="Arial" w:cs="Arial"/>
          <w:i/>
          <w:caps/>
          <w:u w:val="single"/>
        </w:rPr>
        <w:t>Suggested amendment</w:t>
      </w:r>
      <w:r w:rsidR="00F669F3">
        <w:rPr>
          <w:rFonts w:ascii="Arial" w:hAnsi="Arial" w:cs="Arial"/>
          <w:i/>
          <w:caps/>
          <w:u w:val="single"/>
        </w:rPr>
        <w:t xml:space="preserve"> TO</w:t>
      </w:r>
      <w:r w:rsidRPr="00A84BC7">
        <w:rPr>
          <w:rFonts w:ascii="Arial" w:hAnsi="Arial" w:cs="Arial"/>
          <w:i/>
          <w:caps/>
          <w:u w:val="single"/>
        </w:rPr>
        <w:t xml:space="preserve"> Bylaw 8, 8.1</w:t>
      </w:r>
    </w:p>
    <w:p w14:paraId="65944CF3" w14:textId="77777777" w:rsidR="009132E2" w:rsidRPr="009132E2" w:rsidRDefault="009132E2" w:rsidP="009132E2">
      <w:pPr>
        <w:widowControl w:val="0"/>
        <w:spacing w:after="100" w:line="240" w:lineRule="auto"/>
        <w:rPr>
          <w:rFonts w:ascii="Arial" w:hAnsi="Arial" w:cs="Arial"/>
        </w:rPr>
      </w:pPr>
      <w:r w:rsidRPr="009132E2">
        <w:rPr>
          <w:rFonts w:ascii="Arial" w:hAnsi="Arial" w:cs="Arial"/>
        </w:rPr>
        <w:t xml:space="preserve">8. BOARD OF DIRECTORS </w:t>
      </w:r>
    </w:p>
    <w:p w14:paraId="0558E2BE" w14:textId="77777777" w:rsidR="009132E2" w:rsidRPr="009132E2" w:rsidRDefault="009132E2" w:rsidP="009132E2">
      <w:pPr>
        <w:widowControl w:val="0"/>
        <w:spacing w:after="100" w:line="240" w:lineRule="auto"/>
        <w:rPr>
          <w:rFonts w:ascii="Arial" w:hAnsi="Arial" w:cs="Arial"/>
        </w:rPr>
      </w:pPr>
      <w:r w:rsidRPr="009132E2">
        <w:rPr>
          <w:rFonts w:ascii="Arial" w:hAnsi="Arial" w:cs="Arial"/>
        </w:rPr>
        <w:t xml:space="preserve">8.1 Composition </w:t>
      </w:r>
    </w:p>
    <w:p w14:paraId="3DFF4C0B" w14:textId="77777777" w:rsidR="009132E2" w:rsidRPr="009132E2" w:rsidRDefault="009132E2" w:rsidP="009132E2">
      <w:pPr>
        <w:widowControl w:val="0"/>
        <w:spacing w:after="100" w:line="240" w:lineRule="auto"/>
        <w:rPr>
          <w:rFonts w:ascii="Arial" w:hAnsi="Arial" w:cs="Arial"/>
        </w:rPr>
      </w:pPr>
      <w:r w:rsidRPr="009132E2">
        <w:rPr>
          <w:rFonts w:ascii="Arial" w:hAnsi="Arial" w:cs="Arial"/>
        </w:rPr>
        <w:t xml:space="preserve">(a) Eligibility </w:t>
      </w:r>
    </w:p>
    <w:p w14:paraId="0615249B" w14:textId="77777777" w:rsidR="009132E2" w:rsidRPr="009132E2" w:rsidRDefault="009132E2" w:rsidP="009132E2">
      <w:pPr>
        <w:widowControl w:val="0"/>
        <w:spacing w:after="100" w:line="240" w:lineRule="auto"/>
        <w:rPr>
          <w:rFonts w:ascii="Arial" w:hAnsi="Arial" w:cs="Arial"/>
        </w:rPr>
      </w:pPr>
      <w:r w:rsidRPr="009132E2">
        <w:rPr>
          <w:rFonts w:ascii="Arial" w:hAnsi="Arial" w:cs="Arial"/>
        </w:rPr>
        <w:t xml:space="preserve">A </w:t>
      </w:r>
      <w:r w:rsidR="00303ACA">
        <w:rPr>
          <w:rFonts w:ascii="Arial" w:hAnsi="Arial" w:cs="Arial"/>
        </w:rPr>
        <w:t xml:space="preserve">Member of the Board of </w:t>
      </w:r>
      <w:r w:rsidRPr="009132E2">
        <w:rPr>
          <w:rFonts w:ascii="Arial" w:hAnsi="Arial" w:cs="Arial"/>
        </w:rPr>
        <w:t>Director</w:t>
      </w:r>
      <w:r w:rsidR="00303ACA">
        <w:rPr>
          <w:rFonts w:ascii="Arial" w:hAnsi="Arial" w:cs="Arial"/>
        </w:rPr>
        <w:t>s</w:t>
      </w:r>
      <w:r w:rsidRPr="009132E2">
        <w:rPr>
          <w:rFonts w:ascii="Arial" w:hAnsi="Arial" w:cs="Arial"/>
        </w:rPr>
        <w:t xml:space="preserve">: </w:t>
      </w:r>
    </w:p>
    <w:p w14:paraId="742A0348" w14:textId="77777777" w:rsidR="009132E2" w:rsidRPr="009132E2" w:rsidRDefault="009132E2" w:rsidP="00635519">
      <w:pPr>
        <w:widowControl w:val="0"/>
        <w:spacing w:after="100" w:line="240" w:lineRule="auto"/>
        <w:ind w:left="709"/>
        <w:rPr>
          <w:rFonts w:ascii="Arial" w:hAnsi="Arial" w:cs="Arial"/>
        </w:rPr>
      </w:pPr>
      <w:r w:rsidRPr="009132E2">
        <w:rPr>
          <w:rFonts w:ascii="Arial" w:hAnsi="Arial" w:cs="Arial"/>
        </w:rPr>
        <w:t>(</w:t>
      </w:r>
      <w:proofErr w:type="spellStart"/>
      <w:r w:rsidRPr="009132E2">
        <w:rPr>
          <w:rFonts w:ascii="Arial" w:hAnsi="Arial" w:cs="Arial"/>
        </w:rPr>
        <w:t>i</w:t>
      </w:r>
      <w:proofErr w:type="spellEnd"/>
      <w:r w:rsidRPr="009132E2">
        <w:rPr>
          <w:rFonts w:ascii="Arial" w:hAnsi="Arial" w:cs="Arial"/>
        </w:rPr>
        <w:t xml:space="preserve">) shall be eighteen (18) or more years of age; </w:t>
      </w:r>
    </w:p>
    <w:p w14:paraId="0ACCCB1C" w14:textId="77777777" w:rsidR="009132E2" w:rsidRPr="009132E2" w:rsidRDefault="009132E2" w:rsidP="00635519">
      <w:pPr>
        <w:widowControl w:val="0"/>
        <w:spacing w:after="100" w:line="240" w:lineRule="auto"/>
        <w:ind w:left="709"/>
        <w:rPr>
          <w:rFonts w:ascii="Arial" w:hAnsi="Arial" w:cs="Arial"/>
        </w:rPr>
      </w:pPr>
      <w:r w:rsidRPr="009132E2">
        <w:rPr>
          <w:rFonts w:ascii="Arial" w:hAnsi="Arial" w:cs="Arial"/>
        </w:rPr>
        <w:t xml:space="preserve">(ii) shall not be an undischarged bankrupt or of unsound mind; </w:t>
      </w:r>
    </w:p>
    <w:p w14:paraId="6D989EA7" w14:textId="77777777" w:rsidR="009132E2" w:rsidRPr="009132E2" w:rsidRDefault="009132E2" w:rsidP="00635519">
      <w:pPr>
        <w:widowControl w:val="0"/>
        <w:spacing w:after="100" w:line="240" w:lineRule="auto"/>
        <w:ind w:left="709"/>
        <w:rPr>
          <w:rFonts w:ascii="Arial" w:hAnsi="Arial" w:cs="Arial"/>
        </w:rPr>
      </w:pPr>
      <w:r w:rsidRPr="009132E2">
        <w:rPr>
          <w:rFonts w:ascii="Arial" w:hAnsi="Arial" w:cs="Arial"/>
        </w:rPr>
        <w:t xml:space="preserve">(iii) shall be a Member of the Association at the time of the person’s election or appointment; </w:t>
      </w:r>
    </w:p>
    <w:p w14:paraId="130B5053" w14:textId="77777777" w:rsidR="009132E2" w:rsidRDefault="009132E2" w:rsidP="00635519">
      <w:pPr>
        <w:widowControl w:val="0"/>
        <w:spacing w:after="100" w:line="240" w:lineRule="auto"/>
        <w:ind w:left="709"/>
        <w:rPr>
          <w:rFonts w:ascii="Arial" w:hAnsi="Arial" w:cs="Arial"/>
        </w:rPr>
      </w:pPr>
      <w:r w:rsidRPr="009132E2">
        <w:rPr>
          <w:rFonts w:ascii="Arial" w:hAnsi="Arial" w:cs="Arial"/>
        </w:rPr>
        <w:t xml:space="preserve">(iv) shall remain a Member of the Association throughout the person’s term of office. </w:t>
      </w:r>
    </w:p>
    <w:p w14:paraId="34154A1C" w14:textId="77777777" w:rsidR="00635519" w:rsidRPr="009132E2" w:rsidRDefault="00635519" w:rsidP="00635519">
      <w:pPr>
        <w:widowControl w:val="0"/>
        <w:spacing w:after="100" w:line="240" w:lineRule="auto"/>
        <w:ind w:left="709"/>
        <w:rPr>
          <w:rFonts w:ascii="Arial" w:hAnsi="Arial" w:cs="Arial"/>
        </w:rPr>
      </w:pPr>
      <w:r>
        <w:rPr>
          <w:rFonts w:ascii="Arial" w:hAnsi="Arial" w:cs="Arial"/>
        </w:rPr>
        <w:t xml:space="preserve">(v) shall not be a family member or domestic partner of any other current </w:t>
      </w:r>
      <w:r w:rsidR="00303ACA">
        <w:rPr>
          <w:rFonts w:ascii="Arial" w:hAnsi="Arial" w:cs="Arial"/>
        </w:rPr>
        <w:t>member of the Board of D</w:t>
      </w:r>
      <w:r>
        <w:rPr>
          <w:rFonts w:ascii="Arial" w:hAnsi="Arial" w:cs="Arial"/>
        </w:rPr>
        <w:t>irector</w:t>
      </w:r>
      <w:r w:rsidR="00303ACA">
        <w:rPr>
          <w:rFonts w:ascii="Arial" w:hAnsi="Arial" w:cs="Arial"/>
        </w:rPr>
        <w:t>s</w:t>
      </w:r>
      <w:r>
        <w:rPr>
          <w:rFonts w:ascii="Arial" w:hAnsi="Arial" w:cs="Arial"/>
        </w:rPr>
        <w:t xml:space="preserve">, including but not limited to immediate family, spouse, common-law or other romantic partner, or </w:t>
      </w:r>
      <w:r w:rsidR="00CB3A96">
        <w:rPr>
          <w:rFonts w:ascii="Arial" w:hAnsi="Arial" w:cs="Arial"/>
        </w:rPr>
        <w:t>other</w:t>
      </w:r>
      <w:r>
        <w:rPr>
          <w:rFonts w:ascii="Arial" w:hAnsi="Arial" w:cs="Arial"/>
        </w:rPr>
        <w:t xml:space="preserve"> relative </w:t>
      </w:r>
      <w:r w:rsidR="00CB3A96">
        <w:rPr>
          <w:rFonts w:ascii="Arial" w:hAnsi="Arial" w:cs="Arial"/>
        </w:rPr>
        <w:t xml:space="preserve">in the first </w:t>
      </w:r>
      <w:r w:rsidR="00EC1EAF">
        <w:rPr>
          <w:rFonts w:ascii="Arial" w:hAnsi="Arial" w:cs="Arial"/>
        </w:rPr>
        <w:t xml:space="preserve">or second </w:t>
      </w:r>
      <w:r w:rsidR="00CB3A96">
        <w:rPr>
          <w:rFonts w:ascii="Arial" w:hAnsi="Arial" w:cs="Arial"/>
        </w:rPr>
        <w:t>degree</w:t>
      </w:r>
    </w:p>
    <w:p w14:paraId="2FC8D25D" w14:textId="77777777" w:rsidR="009132E2" w:rsidRDefault="009132E2" w:rsidP="00635519">
      <w:pPr>
        <w:widowControl w:val="0"/>
        <w:spacing w:after="100" w:line="240" w:lineRule="auto"/>
        <w:ind w:left="709"/>
        <w:rPr>
          <w:rFonts w:ascii="Arial" w:hAnsi="Arial" w:cs="Arial"/>
        </w:rPr>
      </w:pPr>
      <w:r w:rsidRPr="009132E2">
        <w:rPr>
          <w:rFonts w:ascii="Arial" w:hAnsi="Arial" w:cs="Arial"/>
        </w:rPr>
        <w:t>(v</w:t>
      </w:r>
      <w:r w:rsidR="00635519">
        <w:rPr>
          <w:rFonts w:ascii="Arial" w:hAnsi="Arial" w:cs="Arial"/>
        </w:rPr>
        <w:t>i</w:t>
      </w:r>
      <w:r w:rsidRPr="009132E2">
        <w:rPr>
          <w:rFonts w:ascii="Arial" w:hAnsi="Arial" w:cs="Arial"/>
        </w:rPr>
        <w:t xml:space="preserve">) </w:t>
      </w:r>
      <w:r w:rsidR="00F669F3">
        <w:rPr>
          <w:rFonts w:ascii="Arial" w:hAnsi="Arial" w:cs="Arial"/>
        </w:rPr>
        <w:t xml:space="preserve">shall declare a conflict of interest and </w:t>
      </w:r>
      <w:r w:rsidR="00F669F3" w:rsidRPr="00F669F3">
        <w:rPr>
          <w:rFonts w:ascii="Arial" w:hAnsi="Arial" w:cs="Arial"/>
        </w:rPr>
        <w:t xml:space="preserve">excuse themselves from any vote </w:t>
      </w:r>
      <w:r w:rsidR="00F473F9">
        <w:rPr>
          <w:rFonts w:ascii="Arial" w:hAnsi="Arial" w:cs="Arial"/>
        </w:rPr>
        <w:t>regard</w:t>
      </w:r>
      <w:r w:rsidR="00F669F3">
        <w:rPr>
          <w:rFonts w:ascii="Arial" w:hAnsi="Arial" w:cs="Arial"/>
        </w:rPr>
        <w:t xml:space="preserve">ing a team or matter if they have any </w:t>
      </w:r>
      <w:r w:rsidRPr="009132E2">
        <w:rPr>
          <w:rFonts w:ascii="Arial" w:hAnsi="Arial" w:cs="Arial"/>
        </w:rPr>
        <w:t>personal stake</w:t>
      </w:r>
      <w:r w:rsidR="00F473F9">
        <w:rPr>
          <w:rFonts w:ascii="Arial" w:hAnsi="Arial" w:cs="Arial"/>
        </w:rPr>
        <w:t xml:space="preserve"> in the team or matter</w:t>
      </w:r>
      <w:r w:rsidRPr="009132E2">
        <w:rPr>
          <w:rFonts w:ascii="Arial" w:hAnsi="Arial" w:cs="Arial"/>
        </w:rPr>
        <w:t xml:space="preserve">, be it as a member of </w:t>
      </w:r>
      <w:r w:rsidR="00F473F9">
        <w:rPr>
          <w:rFonts w:ascii="Arial" w:hAnsi="Arial" w:cs="Arial"/>
        </w:rPr>
        <w:t>bench</w:t>
      </w:r>
      <w:r w:rsidRPr="009132E2">
        <w:rPr>
          <w:rFonts w:ascii="Arial" w:hAnsi="Arial" w:cs="Arial"/>
        </w:rPr>
        <w:t xml:space="preserve"> staff or as a parent</w:t>
      </w:r>
      <w:r w:rsidR="00F473F9">
        <w:rPr>
          <w:rFonts w:ascii="Arial" w:hAnsi="Arial" w:cs="Arial"/>
        </w:rPr>
        <w:t>, whether the conflict is specified</w:t>
      </w:r>
      <w:r w:rsidR="00E258BE">
        <w:rPr>
          <w:rFonts w:ascii="Arial" w:hAnsi="Arial" w:cs="Arial"/>
        </w:rPr>
        <w:t>, perceived, potential</w:t>
      </w:r>
      <w:r w:rsidR="00F473F9">
        <w:rPr>
          <w:rFonts w:ascii="Arial" w:hAnsi="Arial" w:cs="Arial"/>
        </w:rPr>
        <w:t xml:space="preserve"> or could otherwise be viewed as a conflict by the membership</w:t>
      </w:r>
      <w:r w:rsidRPr="009132E2">
        <w:rPr>
          <w:rFonts w:ascii="Arial" w:hAnsi="Arial" w:cs="Arial"/>
        </w:rPr>
        <w:t>. This includes but is not limited to coaching selection, disciplinary action</w:t>
      </w:r>
      <w:r w:rsidR="00E258BE">
        <w:rPr>
          <w:rFonts w:ascii="Arial" w:hAnsi="Arial" w:cs="Arial"/>
        </w:rPr>
        <w:t>,</w:t>
      </w:r>
      <w:r w:rsidRPr="009132E2">
        <w:rPr>
          <w:rFonts w:ascii="Arial" w:hAnsi="Arial" w:cs="Arial"/>
        </w:rPr>
        <w:t xml:space="preserve"> or executive </w:t>
      </w:r>
      <w:r w:rsidR="00F473F9">
        <w:rPr>
          <w:rFonts w:ascii="Arial" w:hAnsi="Arial" w:cs="Arial"/>
        </w:rPr>
        <w:t xml:space="preserve">decisions </w:t>
      </w:r>
      <w:r w:rsidRPr="009132E2">
        <w:rPr>
          <w:rFonts w:ascii="Arial" w:hAnsi="Arial" w:cs="Arial"/>
        </w:rPr>
        <w:t xml:space="preserve">related to </w:t>
      </w:r>
      <w:r w:rsidR="00303ACA">
        <w:rPr>
          <w:rFonts w:ascii="Arial" w:hAnsi="Arial" w:cs="Arial"/>
        </w:rPr>
        <w:t xml:space="preserve">a </w:t>
      </w:r>
      <w:r w:rsidRPr="009132E2">
        <w:rPr>
          <w:rFonts w:ascii="Arial" w:hAnsi="Arial" w:cs="Arial"/>
        </w:rPr>
        <w:t>team(s)</w:t>
      </w:r>
      <w:r w:rsidR="00F473F9">
        <w:rPr>
          <w:rFonts w:ascii="Arial" w:hAnsi="Arial" w:cs="Arial"/>
        </w:rPr>
        <w:t xml:space="preserve"> or matter</w:t>
      </w:r>
      <w:r w:rsidRPr="009132E2">
        <w:rPr>
          <w:rFonts w:ascii="Arial" w:hAnsi="Arial" w:cs="Arial"/>
        </w:rPr>
        <w:t>.</w:t>
      </w:r>
    </w:p>
    <w:p w14:paraId="463B0A7C" w14:textId="77777777" w:rsidR="00D82A24" w:rsidRPr="009132E2" w:rsidRDefault="00E54A7C" w:rsidP="00635519">
      <w:pPr>
        <w:widowControl w:val="0"/>
        <w:spacing w:after="100" w:line="240" w:lineRule="auto"/>
        <w:ind w:left="709"/>
        <w:rPr>
          <w:rFonts w:ascii="Arial" w:hAnsi="Arial" w:cs="Arial"/>
        </w:rPr>
      </w:pPr>
      <w:r>
        <w:rPr>
          <w:rFonts w:ascii="Arial" w:hAnsi="Arial" w:cs="Arial"/>
        </w:rPr>
        <w:t xml:space="preserve">(vii) shall </w:t>
      </w:r>
      <w:r w:rsidR="00D82A24">
        <w:rPr>
          <w:rFonts w:ascii="Arial" w:hAnsi="Arial" w:cs="Arial"/>
        </w:rPr>
        <w:t xml:space="preserve">not </w:t>
      </w:r>
      <w:r w:rsidR="00275F57">
        <w:rPr>
          <w:rFonts w:ascii="Arial" w:hAnsi="Arial" w:cs="Arial"/>
        </w:rPr>
        <w:t>hold the position of head coach for any Brantford Girls Hockey Association team in the same term</w:t>
      </w:r>
      <w:r>
        <w:rPr>
          <w:rFonts w:ascii="Arial" w:hAnsi="Arial" w:cs="Arial"/>
        </w:rPr>
        <w:t xml:space="preserve"> that they also hold the position of House League Hockey Director or Representative Hockey Director</w:t>
      </w:r>
      <w:r w:rsidR="00275F57">
        <w:rPr>
          <w:rFonts w:ascii="Arial" w:hAnsi="Arial" w:cs="Arial"/>
        </w:rPr>
        <w:t>.</w:t>
      </w:r>
    </w:p>
    <w:p w14:paraId="620E0293" w14:textId="77777777" w:rsidR="009132E2" w:rsidRPr="009132E2" w:rsidRDefault="009132E2" w:rsidP="009132E2">
      <w:pPr>
        <w:widowControl w:val="0"/>
        <w:spacing w:after="100" w:line="240" w:lineRule="auto"/>
        <w:rPr>
          <w:rFonts w:ascii="Arial" w:hAnsi="Arial" w:cs="Arial"/>
        </w:rPr>
      </w:pPr>
      <w:r w:rsidRPr="009132E2">
        <w:rPr>
          <w:rFonts w:ascii="Arial" w:hAnsi="Arial" w:cs="Arial"/>
        </w:rPr>
        <w:t>...</w:t>
      </w:r>
    </w:p>
    <w:p w14:paraId="4E859ED6" w14:textId="77777777" w:rsidR="00D82A24" w:rsidRPr="00D82A24" w:rsidRDefault="00D82A24" w:rsidP="00A84BC7">
      <w:pPr>
        <w:widowControl w:val="0"/>
        <w:spacing w:after="100" w:line="240" w:lineRule="auto"/>
        <w:ind w:left="709" w:firstLine="11"/>
        <w:rPr>
          <w:rFonts w:ascii="Arial" w:hAnsi="Arial" w:cs="Arial"/>
        </w:rPr>
      </w:pPr>
      <w:r w:rsidRPr="00D82A24">
        <w:rPr>
          <w:rFonts w:ascii="Arial" w:hAnsi="Arial" w:cs="Arial"/>
        </w:rPr>
        <w:t>(e) Change in Number of Directors; The Association may</w:t>
      </w:r>
      <w:r w:rsidR="00A84BC7">
        <w:rPr>
          <w:rFonts w:ascii="Arial" w:hAnsi="Arial" w:cs="Arial"/>
        </w:rPr>
        <w:t>,</w:t>
      </w:r>
      <w:r w:rsidRPr="00D82A24">
        <w:rPr>
          <w:rFonts w:ascii="Arial" w:hAnsi="Arial" w:cs="Arial"/>
        </w:rPr>
        <w:t xml:space="preserve"> by special resolution</w:t>
      </w:r>
      <w:r w:rsidR="00A84BC7">
        <w:rPr>
          <w:rFonts w:ascii="Arial" w:hAnsi="Arial" w:cs="Arial"/>
        </w:rPr>
        <w:t>,</w:t>
      </w:r>
      <w:r w:rsidRPr="00D82A24">
        <w:rPr>
          <w:rFonts w:ascii="Arial" w:hAnsi="Arial" w:cs="Arial"/>
        </w:rPr>
        <w:t xml:space="preserve"> increase or decrease the number of its Directors. </w:t>
      </w:r>
      <w:r>
        <w:rPr>
          <w:rFonts w:ascii="Arial" w:hAnsi="Arial" w:cs="Arial"/>
        </w:rPr>
        <w:t xml:space="preserve">An increase in the number of directors may be considered only if all </w:t>
      </w:r>
      <w:r w:rsidR="00E54A7C">
        <w:rPr>
          <w:rFonts w:ascii="Arial" w:hAnsi="Arial" w:cs="Arial"/>
        </w:rPr>
        <w:t xml:space="preserve">existing </w:t>
      </w:r>
      <w:r>
        <w:rPr>
          <w:rFonts w:ascii="Arial" w:hAnsi="Arial" w:cs="Arial"/>
        </w:rPr>
        <w:t xml:space="preserve">Board of Director positions are filled </w:t>
      </w:r>
      <w:r w:rsidR="00E258BE" w:rsidRPr="002C2287">
        <w:rPr>
          <w:rFonts w:ascii="Arial" w:hAnsi="Arial" w:cs="Arial"/>
          <w:i/>
        </w:rPr>
        <w:t>and</w:t>
      </w:r>
      <w:r>
        <w:rPr>
          <w:rFonts w:ascii="Arial" w:hAnsi="Arial" w:cs="Arial"/>
        </w:rPr>
        <w:t xml:space="preserve"> the </w:t>
      </w:r>
      <w:r w:rsidR="00E258BE">
        <w:rPr>
          <w:rFonts w:ascii="Arial" w:hAnsi="Arial" w:cs="Arial"/>
        </w:rPr>
        <w:t xml:space="preserve">membership exceeds a ratio of one-hundred (100) players per one (1) board member </w:t>
      </w:r>
      <w:r w:rsidR="00E258BE" w:rsidRPr="002C2287">
        <w:rPr>
          <w:rFonts w:ascii="Arial" w:hAnsi="Arial" w:cs="Arial"/>
          <w:i/>
        </w:rPr>
        <w:t>and</w:t>
      </w:r>
      <w:r w:rsidR="00E258BE">
        <w:rPr>
          <w:rFonts w:ascii="Arial" w:hAnsi="Arial" w:cs="Arial"/>
        </w:rPr>
        <w:t xml:space="preserve"> where additional positions have specified tasks required to meet the needs of the organization which are not already </w:t>
      </w:r>
      <w:r w:rsidR="00901C9D">
        <w:rPr>
          <w:rFonts w:ascii="Arial" w:hAnsi="Arial" w:cs="Arial"/>
        </w:rPr>
        <w:t>included in the responsibilities of</w:t>
      </w:r>
      <w:r w:rsidR="00E258BE">
        <w:rPr>
          <w:rFonts w:ascii="Arial" w:hAnsi="Arial" w:cs="Arial"/>
        </w:rPr>
        <w:t xml:space="preserve"> existing </w:t>
      </w:r>
      <w:r w:rsidR="00CB3A96">
        <w:rPr>
          <w:rFonts w:ascii="Arial" w:hAnsi="Arial" w:cs="Arial"/>
        </w:rPr>
        <w:t>d</w:t>
      </w:r>
      <w:r w:rsidR="00901C9D">
        <w:rPr>
          <w:rFonts w:ascii="Arial" w:hAnsi="Arial" w:cs="Arial"/>
        </w:rPr>
        <w:t>irector</w:t>
      </w:r>
      <w:r w:rsidR="00CB3A96">
        <w:rPr>
          <w:rFonts w:ascii="Arial" w:hAnsi="Arial" w:cs="Arial"/>
        </w:rPr>
        <w:t>s</w:t>
      </w:r>
      <w:r>
        <w:rPr>
          <w:rFonts w:ascii="Arial" w:hAnsi="Arial" w:cs="Arial"/>
        </w:rPr>
        <w:t xml:space="preserve">. </w:t>
      </w:r>
      <w:r w:rsidR="002C2287">
        <w:rPr>
          <w:rFonts w:ascii="Arial" w:hAnsi="Arial" w:cs="Arial"/>
        </w:rPr>
        <w:t xml:space="preserve">A decrease in the number of directors may be considered if there are prolonged vacancies in an existing director position </w:t>
      </w:r>
      <w:r w:rsidR="002C2287" w:rsidRPr="00CB3A96">
        <w:rPr>
          <w:rFonts w:ascii="Arial" w:hAnsi="Arial" w:cs="Arial"/>
          <w:i/>
        </w:rPr>
        <w:t>and</w:t>
      </w:r>
      <w:r w:rsidR="002C2287">
        <w:rPr>
          <w:rFonts w:ascii="Arial" w:hAnsi="Arial" w:cs="Arial"/>
        </w:rPr>
        <w:t xml:space="preserve"> the membership falls below a ratio of fifty (50) players per one (1) board member.  </w:t>
      </w:r>
      <w:r w:rsidRPr="00D82A24">
        <w:rPr>
          <w:rFonts w:ascii="Arial" w:hAnsi="Arial" w:cs="Arial"/>
        </w:rPr>
        <w:t>Any change in the number of Directors shall be in compliance with prevailing Ontario laws and regulations and must be ratified at the next AGM.</w:t>
      </w:r>
    </w:p>
    <w:p w14:paraId="772B64FC" w14:textId="77777777" w:rsidR="00635519" w:rsidRDefault="00E54A7C" w:rsidP="009132E2">
      <w:pPr>
        <w:widowControl w:val="0"/>
        <w:spacing w:after="100" w:line="240" w:lineRule="auto"/>
        <w:rPr>
          <w:rFonts w:ascii="Arial" w:hAnsi="Arial" w:cs="Arial"/>
        </w:rPr>
      </w:pPr>
      <w:r>
        <w:rPr>
          <w:rFonts w:ascii="Arial" w:hAnsi="Arial" w:cs="Arial"/>
        </w:rPr>
        <w:t>__________________________________________________________________________________________</w:t>
      </w:r>
    </w:p>
    <w:p w14:paraId="56CE114E" w14:textId="77777777" w:rsidR="00A84BC7" w:rsidRDefault="00A84BC7" w:rsidP="009132E2">
      <w:pPr>
        <w:widowControl w:val="0"/>
        <w:spacing w:after="100" w:line="240" w:lineRule="auto"/>
        <w:rPr>
          <w:rFonts w:ascii="Arial" w:hAnsi="Arial" w:cs="Arial"/>
        </w:rPr>
      </w:pPr>
    </w:p>
    <w:p w14:paraId="3A7ABD9F" w14:textId="77777777" w:rsidR="00635519" w:rsidRPr="00A84BC7" w:rsidRDefault="00635519" w:rsidP="009132E2">
      <w:pPr>
        <w:widowControl w:val="0"/>
        <w:spacing w:after="100" w:line="240" w:lineRule="auto"/>
        <w:rPr>
          <w:rFonts w:ascii="Arial" w:hAnsi="Arial" w:cs="Arial"/>
          <w:b/>
        </w:rPr>
      </w:pPr>
      <w:r w:rsidRPr="00A84BC7">
        <w:rPr>
          <w:rFonts w:ascii="Arial" w:hAnsi="Arial" w:cs="Arial"/>
          <w:b/>
        </w:rPr>
        <w:t>Proposed Bylaw Amendment #</w:t>
      </w:r>
      <w:r w:rsidR="00A84BC7" w:rsidRPr="00A84BC7">
        <w:rPr>
          <w:rFonts w:ascii="Arial" w:hAnsi="Arial" w:cs="Arial"/>
          <w:b/>
        </w:rPr>
        <w:t>3</w:t>
      </w:r>
    </w:p>
    <w:p w14:paraId="11C93FE7" w14:textId="77777777" w:rsidR="00635519" w:rsidRDefault="00635519" w:rsidP="009132E2">
      <w:pPr>
        <w:widowControl w:val="0"/>
        <w:spacing w:after="100" w:line="240" w:lineRule="auto"/>
        <w:rPr>
          <w:rFonts w:ascii="Arial" w:hAnsi="Arial" w:cs="Arial"/>
        </w:rPr>
      </w:pPr>
    </w:p>
    <w:p w14:paraId="70A52ACD" w14:textId="77777777" w:rsidR="00635519" w:rsidRPr="00A84BC7" w:rsidRDefault="00635519" w:rsidP="009132E2">
      <w:pPr>
        <w:widowControl w:val="0"/>
        <w:spacing w:after="100" w:line="240" w:lineRule="auto"/>
        <w:rPr>
          <w:rFonts w:ascii="Arial" w:hAnsi="Arial" w:cs="Arial"/>
          <w:i/>
          <w:caps/>
          <w:u w:val="single"/>
        </w:rPr>
      </w:pPr>
      <w:r w:rsidRPr="00A84BC7">
        <w:rPr>
          <w:rFonts w:ascii="Arial" w:hAnsi="Arial" w:cs="Arial"/>
          <w:i/>
          <w:caps/>
          <w:u w:val="single"/>
        </w:rPr>
        <w:t>Current Bylaw 11, 11.1</w:t>
      </w:r>
    </w:p>
    <w:p w14:paraId="0B67E8EC" w14:textId="77777777" w:rsidR="00635519" w:rsidRDefault="00635519" w:rsidP="009132E2">
      <w:pPr>
        <w:widowControl w:val="0"/>
        <w:spacing w:after="100" w:line="240" w:lineRule="auto"/>
        <w:rPr>
          <w:rFonts w:ascii="Arial" w:hAnsi="Arial" w:cs="Arial"/>
        </w:rPr>
      </w:pPr>
      <w:r w:rsidRPr="00635519">
        <w:rPr>
          <w:rFonts w:ascii="Arial" w:hAnsi="Arial" w:cs="Arial"/>
        </w:rPr>
        <w:t xml:space="preserve">RESPONSIBILITIES OF DIRECTORS </w:t>
      </w:r>
    </w:p>
    <w:p w14:paraId="2C5F4F52" w14:textId="77777777" w:rsidR="009132E2" w:rsidRDefault="00635519" w:rsidP="009132E2">
      <w:pPr>
        <w:widowControl w:val="0"/>
        <w:spacing w:after="100" w:line="240" w:lineRule="auto"/>
        <w:rPr>
          <w:rFonts w:ascii="Arial" w:hAnsi="Arial" w:cs="Arial"/>
        </w:rPr>
      </w:pPr>
      <w:r w:rsidRPr="00635519">
        <w:rPr>
          <w:rFonts w:ascii="Arial" w:hAnsi="Arial" w:cs="Arial"/>
        </w:rPr>
        <w:t>11.1 Responsibilities of Directors</w:t>
      </w:r>
    </w:p>
    <w:p w14:paraId="5F72CF5C" w14:textId="77777777" w:rsidR="00275F57" w:rsidRDefault="00275F57" w:rsidP="009132E2">
      <w:pPr>
        <w:widowControl w:val="0"/>
        <w:spacing w:after="100" w:line="240" w:lineRule="auto"/>
        <w:rPr>
          <w:rFonts w:ascii="Arial" w:hAnsi="Arial" w:cs="Arial"/>
        </w:rPr>
      </w:pPr>
      <w:r>
        <w:rPr>
          <w:rFonts w:ascii="Arial" w:hAnsi="Arial" w:cs="Arial"/>
        </w:rPr>
        <w:t xml:space="preserve">... </w:t>
      </w:r>
    </w:p>
    <w:p w14:paraId="5289DCB4" w14:textId="77777777" w:rsidR="00275F57" w:rsidRDefault="00275F57" w:rsidP="009132E2">
      <w:pPr>
        <w:widowControl w:val="0"/>
        <w:spacing w:after="100" w:line="240" w:lineRule="auto"/>
        <w:rPr>
          <w:rFonts w:ascii="Arial" w:hAnsi="Arial" w:cs="Arial"/>
        </w:rPr>
      </w:pPr>
    </w:p>
    <w:p w14:paraId="0DE4CEE5" w14:textId="77777777" w:rsidR="00E54A7C" w:rsidRPr="00A84BC7" w:rsidRDefault="00275F57" w:rsidP="009132E2">
      <w:pPr>
        <w:widowControl w:val="0"/>
        <w:spacing w:after="100" w:line="240" w:lineRule="auto"/>
        <w:rPr>
          <w:rFonts w:ascii="Arial" w:hAnsi="Arial" w:cs="Arial"/>
          <w:caps/>
        </w:rPr>
      </w:pPr>
      <w:r w:rsidRPr="00A84BC7">
        <w:rPr>
          <w:rFonts w:ascii="Arial" w:hAnsi="Arial" w:cs="Arial"/>
          <w:i/>
          <w:caps/>
          <w:u w:val="single"/>
        </w:rPr>
        <w:t>Suggested amendment</w:t>
      </w:r>
      <w:r w:rsidR="001D4165">
        <w:rPr>
          <w:rFonts w:ascii="Arial" w:hAnsi="Arial" w:cs="Arial"/>
          <w:i/>
          <w:caps/>
          <w:u w:val="single"/>
        </w:rPr>
        <w:t xml:space="preserve"> TO</w:t>
      </w:r>
      <w:r w:rsidRPr="00A84BC7">
        <w:rPr>
          <w:rFonts w:ascii="Arial" w:hAnsi="Arial" w:cs="Arial"/>
          <w:i/>
          <w:caps/>
          <w:u w:val="single"/>
        </w:rPr>
        <w:t xml:space="preserve"> Bylaw 11, 11.1</w:t>
      </w:r>
    </w:p>
    <w:p w14:paraId="1DE1D114" w14:textId="77777777" w:rsidR="00275F57" w:rsidRPr="00275F57" w:rsidRDefault="00275F57" w:rsidP="00275F57">
      <w:pPr>
        <w:widowControl w:val="0"/>
        <w:spacing w:after="100" w:line="240" w:lineRule="auto"/>
        <w:rPr>
          <w:rFonts w:ascii="Arial" w:hAnsi="Arial" w:cs="Arial"/>
        </w:rPr>
      </w:pPr>
      <w:r w:rsidRPr="00275F57">
        <w:rPr>
          <w:rFonts w:ascii="Arial" w:hAnsi="Arial" w:cs="Arial"/>
        </w:rPr>
        <w:t xml:space="preserve">RESPONSIBILITIES OF DIRECTORS </w:t>
      </w:r>
    </w:p>
    <w:p w14:paraId="7B1EB458" w14:textId="77777777" w:rsidR="00275F57" w:rsidRDefault="00275F57" w:rsidP="00275F57">
      <w:pPr>
        <w:widowControl w:val="0"/>
        <w:spacing w:after="100" w:line="240" w:lineRule="auto"/>
        <w:rPr>
          <w:rFonts w:ascii="Arial" w:hAnsi="Arial" w:cs="Arial"/>
        </w:rPr>
      </w:pPr>
      <w:r w:rsidRPr="00275F57">
        <w:rPr>
          <w:rFonts w:ascii="Arial" w:hAnsi="Arial" w:cs="Arial"/>
        </w:rPr>
        <w:lastRenderedPageBreak/>
        <w:t>11.1 Responsibilities of Directors</w:t>
      </w:r>
    </w:p>
    <w:p w14:paraId="63F98A21" w14:textId="77777777" w:rsidR="00E54A7C" w:rsidRPr="00275F57" w:rsidRDefault="00E54A7C" w:rsidP="00275F57">
      <w:pPr>
        <w:widowControl w:val="0"/>
        <w:spacing w:after="100" w:line="240" w:lineRule="auto"/>
        <w:rPr>
          <w:rFonts w:ascii="Arial" w:hAnsi="Arial" w:cs="Arial"/>
        </w:rPr>
      </w:pPr>
      <w:r>
        <w:rPr>
          <w:rFonts w:ascii="Arial" w:hAnsi="Arial" w:cs="Arial"/>
        </w:rPr>
        <w:t>...</w:t>
      </w:r>
    </w:p>
    <w:p w14:paraId="7734FF0F" w14:textId="77777777" w:rsidR="00275F57" w:rsidRDefault="00275F57" w:rsidP="00275F57">
      <w:pPr>
        <w:widowControl w:val="0"/>
        <w:spacing w:after="100" w:line="240" w:lineRule="auto"/>
        <w:ind w:left="709" w:hanging="709"/>
        <w:rPr>
          <w:rFonts w:ascii="Arial" w:hAnsi="Arial" w:cs="Arial"/>
        </w:rPr>
      </w:pPr>
      <w:r w:rsidRPr="00275F57">
        <w:rPr>
          <w:rFonts w:ascii="Arial" w:hAnsi="Arial" w:cs="Arial"/>
        </w:rPr>
        <w:tab/>
      </w:r>
      <w:r>
        <w:rPr>
          <w:rFonts w:ascii="Arial" w:hAnsi="Arial" w:cs="Arial"/>
        </w:rPr>
        <w:t xml:space="preserve">(m) As association </w:t>
      </w:r>
      <w:r w:rsidRPr="00275F57">
        <w:rPr>
          <w:rFonts w:ascii="Arial" w:hAnsi="Arial" w:cs="Arial"/>
        </w:rPr>
        <w:t>operational needs</w:t>
      </w:r>
      <w:r>
        <w:rPr>
          <w:rFonts w:ascii="Arial" w:hAnsi="Arial" w:cs="Arial"/>
        </w:rPr>
        <w:t xml:space="preserve"> </w:t>
      </w:r>
      <w:r w:rsidR="00E54A7C">
        <w:rPr>
          <w:rFonts w:ascii="Arial" w:hAnsi="Arial" w:cs="Arial"/>
        </w:rPr>
        <w:t>change</w:t>
      </w:r>
      <w:r w:rsidRPr="00275F57">
        <w:rPr>
          <w:rFonts w:ascii="Arial" w:hAnsi="Arial" w:cs="Arial"/>
        </w:rPr>
        <w:t>, the responsibilities of Directors may fluctuate throughout their term and/or throughout a season. The Board of Directors shall review the</w:t>
      </w:r>
      <w:r w:rsidR="00E54A7C">
        <w:rPr>
          <w:rFonts w:ascii="Arial" w:hAnsi="Arial" w:cs="Arial"/>
        </w:rPr>
        <w:t>ir</w:t>
      </w:r>
      <w:r w:rsidRPr="00275F57">
        <w:rPr>
          <w:rFonts w:ascii="Arial" w:hAnsi="Arial" w:cs="Arial"/>
        </w:rPr>
        <w:t xml:space="preserve"> responsibilities frequently to ensure that all tasks, as assigned, are being fulfilled</w:t>
      </w:r>
      <w:r w:rsidR="00901C9D">
        <w:rPr>
          <w:rFonts w:ascii="Arial" w:hAnsi="Arial" w:cs="Arial"/>
        </w:rPr>
        <w:t xml:space="preserve"> by them individually</w:t>
      </w:r>
      <w:r w:rsidRPr="00275F57">
        <w:rPr>
          <w:rFonts w:ascii="Arial" w:hAnsi="Arial" w:cs="Arial"/>
        </w:rPr>
        <w:t xml:space="preserve">.  Should any </w:t>
      </w:r>
      <w:r w:rsidR="00E54A7C">
        <w:rPr>
          <w:rFonts w:ascii="Arial" w:hAnsi="Arial" w:cs="Arial"/>
        </w:rPr>
        <w:t xml:space="preserve">tasks arise </w:t>
      </w:r>
      <w:r w:rsidRPr="00275F57">
        <w:rPr>
          <w:rFonts w:ascii="Arial" w:hAnsi="Arial" w:cs="Arial"/>
        </w:rPr>
        <w:t>that are not specifically addressed in th</w:t>
      </w:r>
      <w:r w:rsidR="00901C9D">
        <w:rPr>
          <w:rFonts w:ascii="Arial" w:hAnsi="Arial" w:cs="Arial"/>
        </w:rPr>
        <w:t xml:space="preserve">ese </w:t>
      </w:r>
      <w:r w:rsidRPr="00275F57">
        <w:rPr>
          <w:rFonts w:ascii="Arial" w:hAnsi="Arial" w:cs="Arial"/>
        </w:rPr>
        <w:t>bylaw</w:t>
      </w:r>
      <w:r w:rsidR="00901C9D">
        <w:rPr>
          <w:rFonts w:ascii="Arial" w:hAnsi="Arial" w:cs="Arial"/>
        </w:rPr>
        <w:t>s</w:t>
      </w:r>
      <w:r w:rsidRPr="00275F57">
        <w:rPr>
          <w:rFonts w:ascii="Arial" w:hAnsi="Arial" w:cs="Arial"/>
        </w:rPr>
        <w:t xml:space="preserve">, </w:t>
      </w:r>
      <w:r w:rsidR="00E54A7C">
        <w:rPr>
          <w:rFonts w:ascii="Arial" w:hAnsi="Arial" w:cs="Arial"/>
        </w:rPr>
        <w:t>they</w:t>
      </w:r>
      <w:r w:rsidRPr="00275F57">
        <w:rPr>
          <w:rFonts w:ascii="Arial" w:hAnsi="Arial" w:cs="Arial"/>
        </w:rPr>
        <w:t xml:space="preserve"> shall be delegated appropriately and fairly among all </w:t>
      </w:r>
      <w:r w:rsidR="00E80701">
        <w:rPr>
          <w:rFonts w:ascii="Arial" w:hAnsi="Arial" w:cs="Arial"/>
        </w:rPr>
        <w:t>members of the Board of D</w:t>
      </w:r>
      <w:r w:rsidRPr="00275F57">
        <w:rPr>
          <w:rFonts w:ascii="Arial" w:hAnsi="Arial" w:cs="Arial"/>
        </w:rPr>
        <w:t xml:space="preserve">irectors, by vote if required. Additional duties shall not be assigned to a </w:t>
      </w:r>
      <w:r w:rsidR="00901C9D">
        <w:rPr>
          <w:rFonts w:ascii="Arial" w:hAnsi="Arial" w:cs="Arial"/>
        </w:rPr>
        <w:t>paid employee.</w:t>
      </w:r>
    </w:p>
    <w:p w14:paraId="4729D1F1" w14:textId="77777777" w:rsidR="001E308F" w:rsidRDefault="001E308F">
      <w:r>
        <w:rPr>
          <w:rFonts w:ascii="Arial" w:hAnsi="Arial" w:cs="Arial"/>
        </w:rPr>
        <w:t>__________________________________________________________________________________________</w:t>
      </w:r>
    </w:p>
    <w:p w14:paraId="2A67EF2E" w14:textId="77777777" w:rsidR="001E308F" w:rsidRPr="00A84BC7" w:rsidRDefault="001E308F" w:rsidP="00275F57">
      <w:pPr>
        <w:widowControl w:val="0"/>
        <w:spacing w:after="100" w:line="240" w:lineRule="auto"/>
        <w:ind w:left="709" w:hanging="709"/>
        <w:rPr>
          <w:rFonts w:ascii="Arial" w:hAnsi="Arial" w:cs="Arial"/>
          <w:b/>
        </w:rPr>
      </w:pPr>
      <w:r w:rsidRPr="00A84BC7">
        <w:rPr>
          <w:rFonts w:ascii="Arial" w:hAnsi="Arial" w:cs="Arial"/>
          <w:b/>
        </w:rPr>
        <w:t>Proposed Bylaw Amendment #</w:t>
      </w:r>
      <w:r w:rsidR="00A84BC7" w:rsidRPr="00A84BC7">
        <w:rPr>
          <w:rFonts w:ascii="Arial" w:hAnsi="Arial" w:cs="Arial"/>
          <w:b/>
        </w:rPr>
        <w:t>4</w:t>
      </w:r>
    </w:p>
    <w:p w14:paraId="704F8F60" w14:textId="77777777" w:rsidR="001E308F" w:rsidRDefault="001E308F" w:rsidP="00275F57">
      <w:pPr>
        <w:widowControl w:val="0"/>
        <w:spacing w:after="100" w:line="240" w:lineRule="auto"/>
        <w:ind w:left="709" w:hanging="709"/>
        <w:rPr>
          <w:rFonts w:ascii="Arial" w:hAnsi="Arial" w:cs="Arial"/>
        </w:rPr>
      </w:pPr>
    </w:p>
    <w:p w14:paraId="373C43A5" w14:textId="77777777" w:rsidR="001E308F" w:rsidRPr="00A84BC7" w:rsidRDefault="001E308F" w:rsidP="00275F57">
      <w:pPr>
        <w:widowControl w:val="0"/>
        <w:spacing w:after="100" w:line="240" w:lineRule="auto"/>
        <w:ind w:left="709" w:hanging="709"/>
        <w:rPr>
          <w:rFonts w:ascii="Arial" w:hAnsi="Arial" w:cs="Arial"/>
          <w:i/>
          <w:caps/>
          <w:u w:val="single"/>
        </w:rPr>
      </w:pPr>
      <w:r w:rsidRPr="00A84BC7">
        <w:rPr>
          <w:rFonts w:ascii="Arial" w:hAnsi="Arial" w:cs="Arial"/>
          <w:i/>
          <w:caps/>
          <w:u w:val="single"/>
        </w:rPr>
        <w:t>Current Bylaw 12, 12.4</w:t>
      </w:r>
    </w:p>
    <w:p w14:paraId="1DFBEED4" w14:textId="77777777" w:rsidR="001E308F" w:rsidRDefault="001E308F" w:rsidP="00275F57">
      <w:pPr>
        <w:widowControl w:val="0"/>
        <w:spacing w:after="100" w:line="240" w:lineRule="auto"/>
        <w:ind w:left="709" w:hanging="709"/>
        <w:rPr>
          <w:rFonts w:ascii="Arial" w:hAnsi="Arial" w:cs="Arial"/>
        </w:rPr>
      </w:pPr>
      <w:r>
        <w:rPr>
          <w:rFonts w:ascii="Arial" w:hAnsi="Arial" w:cs="Arial"/>
        </w:rPr>
        <w:t>Committees of the Board</w:t>
      </w:r>
    </w:p>
    <w:p w14:paraId="65060558" w14:textId="77777777" w:rsidR="001E308F" w:rsidRDefault="001E308F" w:rsidP="00275F57">
      <w:pPr>
        <w:widowControl w:val="0"/>
        <w:spacing w:after="100" w:line="240" w:lineRule="auto"/>
        <w:ind w:left="709" w:hanging="709"/>
        <w:rPr>
          <w:rFonts w:ascii="Arial" w:hAnsi="Arial" w:cs="Arial"/>
        </w:rPr>
      </w:pPr>
      <w:r w:rsidRPr="001E308F">
        <w:rPr>
          <w:rFonts w:ascii="Arial" w:hAnsi="Arial" w:cs="Arial"/>
        </w:rPr>
        <w:t xml:space="preserve">12.4 Coach Selection Committee: </w:t>
      </w:r>
    </w:p>
    <w:p w14:paraId="3307E201" w14:textId="77777777" w:rsidR="001E308F" w:rsidRDefault="001E308F" w:rsidP="001E308F">
      <w:pPr>
        <w:widowControl w:val="0"/>
        <w:spacing w:after="100" w:line="240" w:lineRule="auto"/>
        <w:ind w:left="709"/>
        <w:rPr>
          <w:rFonts w:ascii="Arial" w:hAnsi="Arial" w:cs="Arial"/>
        </w:rPr>
      </w:pPr>
      <w:r w:rsidRPr="001E308F">
        <w:rPr>
          <w:rFonts w:ascii="Arial" w:hAnsi="Arial" w:cs="Arial"/>
        </w:rPr>
        <w:t xml:space="preserve">(a) The Coach Selection Committee shall consist of the current Executive Committee. </w:t>
      </w:r>
    </w:p>
    <w:p w14:paraId="5075FC75" w14:textId="77777777" w:rsidR="001E308F" w:rsidRDefault="001E308F" w:rsidP="001E308F">
      <w:pPr>
        <w:widowControl w:val="0"/>
        <w:spacing w:after="100" w:line="240" w:lineRule="auto"/>
        <w:ind w:left="709"/>
        <w:rPr>
          <w:rFonts w:ascii="Arial" w:hAnsi="Arial" w:cs="Arial"/>
        </w:rPr>
      </w:pPr>
      <w:r w:rsidRPr="001E308F">
        <w:rPr>
          <w:rFonts w:ascii="Arial" w:hAnsi="Arial" w:cs="Arial"/>
        </w:rPr>
        <w:t>(b) BGHA will accept coaching applications for top tier teams from November 15th to December 15th with announcements by Dec 22nd. Remainder of the representative coaching applications will be from December 15th to January 15th with announcements completed by February 1st</w:t>
      </w:r>
    </w:p>
    <w:p w14:paraId="5962E1E7" w14:textId="77777777" w:rsidR="001E308F" w:rsidRPr="00A84BC7" w:rsidRDefault="001E308F" w:rsidP="001E308F">
      <w:pPr>
        <w:widowControl w:val="0"/>
        <w:spacing w:after="100" w:line="240" w:lineRule="auto"/>
        <w:rPr>
          <w:rFonts w:ascii="Arial" w:hAnsi="Arial" w:cs="Arial"/>
          <w:b/>
        </w:rPr>
      </w:pPr>
    </w:p>
    <w:p w14:paraId="41814D1C" w14:textId="77777777" w:rsidR="001E308F" w:rsidRPr="00A84BC7" w:rsidRDefault="001E308F" w:rsidP="001E308F">
      <w:pPr>
        <w:widowControl w:val="0"/>
        <w:spacing w:after="100" w:line="240" w:lineRule="auto"/>
        <w:rPr>
          <w:rFonts w:ascii="Arial" w:hAnsi="Arial" w:cs="Arial"/>
          <w:i/>
          <w:caps/>
          <w:u w:val="single"/>
        </w:rPr>
      </w:pPr>
      <w:r w:rsidRPr="00A84BC7">
        <w:rPr>
          <w:rFonts w:ascii="Arial" w:hAnsi="Arial" w:cs="Arial"/>
          <w:i/>
          <w:caps/>
          <w:u w:val="single"/>
        </w:rPr>
        <w:t>Suggested Amendment</w:t>
      </w:r>
      <w:r w:rsidR="001D4165">
        <w:rPr>
          <w:rFonts w:ascii="Arial" w:hAnsi="Arial" w:cs="Arial"/>
          <w:i/>
          <w:caps/>
          <w:u w:val="single"/>
        </w:rPr>
        <w:t xml:space="preserve"> TO</w:t>
      </w:r>
      <w:r w:rsidRPr="00A84BC7">
        <w:rPr>
          <w:rFonts w:ascii="Arial" w:hAnsi="Arial" w:cs="Arial"/>
          <w:i/>
          <w:caps/>
          <w:u w:val="single"/>
        </w:rPr>
        <w:t xml:space="preserve"> Bylaw 12, 12.4</w:t>
      </w:r>
    </w:p>
    <w:p w14:paraId="1877FE1F" w14:textId="77777777" w:rsidR="001E308F" w:rsidRPr="001E308F" w:rsidRDefault="001E308F" w:rsidP="001E308F">
      <w:pPr>
        <w:widowControl w:val="0"/>
        <w:spacing w:after="100" w:line="240" w:lineRule="auto"/>
        <w:rPr>
          <w:rFonts w:ascii="Arial" w:hAnsi="Arial" w:cs="Arial"/>
        </w:rPr>
      </w:pPr>
      <w:r w:rsidRPr="001E308F">
        <w:rPr>
          <w:rFonts w:ascii="Arial" w:hAnsi="Arial" w:cs="Arial"/>
        </w:rPr>
        <w:t>Committees of the Board</w:t>
      </w:r>
    </w:p>
    <w:p w14:paraId="4E5CA1A9" w14:textId="77777777" w:rsidR="001E308F" w:rsidRPr="001E308F" w:rsidRDefault="001E308F" w:rsidP="001E308F">
      <w:pPr>
        <w:widowControl w:val="0"/>
        <w:spacing w:after="100" w:line="240" w:lineRule="auto"/>
        <w:rPr>
          <w:rFonts w:ascii="Arial" w:hAnsi="Arial" w:cs="Arial"/>
        </w:rPr>
      </w:pPr>
      <w:r w:rsidRPr="001E308F">
        <w:rPr>
          <w:rFonts w:ascii="Arial" w:hAnsi="Arial" w:cs="Arial"/>
        </w:rPr>
        <w:t xml:space="preserve">12.4 Coach Selection Committee: </w:t>
      </w:r>
    </w:p>
    <w:p w14:paraId="52B2A54A" w14:textId="77777777" w:rsidR="001E308F" w:rsidRDefault="001E308F" w:rsidP="001E308F">
      <w:pPr>
        <w:widowControl w:val="0"/>
        <w:spacing w:after="100" w:line="240" w:lineRule="auto"/>
        <w:ind w:firstLine="720"/>
        <w:rPr>
          <w:rFonts w:ascii="Arial" w:hAnsi="Arial" w:cs="Arial"/>
        </w:rPr>
      </w:pPr>
      <w:r w:rsidRPr="001E308F">
        <w:rPr>
          <w:rFonts w:ascii="Arial" w:hAnsi="Arial" w:cs="Arial"/>
        </w:rPr>
        <w:t xml:space="preserve">(a) The Coach Selection Committee shall consist of the current Executive Committee. </w:t>
      </w:r>
    </w:p>
    <w:p w14:paraId="2A7BDA02" w14:textId="77777777" w:rsidR="00BA1E8C" w:rsidRDefault="001E308F" w:rsidP="00BA1E8C">
      <w:pPr>
        <w:widowControl w:val="0"/>
        <w:spacing w:after="100" w:line="240" w:lineRule="auto"/>
        <w:ind w:left="709" w:firstLine="11"/>
        <w:rPr>
          <w:rFonts w:ascii="Arial" w:hAnsi="Arial" w:cs="Arial"/>
        </w:rPr>
      </w:pPr>
      <w:r>
        <w:rPr>
          <w:rFonts w:ascii="Arial" w:hAnsi="Arial" w:cs="Arial"/>
        </w:rPr>
        <w:t xml:space="preserve">(b) The Board of Directors may request </w:t>
      </w:r>
      <w:r w:rsidR="00BA1E8C">
        <w:rPr>
          <w:rFonts w:ascii="Arial" w:hAnsi="Arial" w:cs="Arial"/>
        </w:rPr>
        <w:t xml:space="preserve">the involvement of individuals outside of the Brantford Girls Hockey Association to conduct interviews and act as objective assessors for coaching applicants. These assessors will have a high level of hockey knowledge and experience, </w:t>
      </w:r>
      <w:r w:rsidR="002C2287">
        <w:rPr>
          <w:rFonts w:ascii="Arial" w:hAnsi="Arial" w:cs="Arial"/>
        </w:rPr>
        <w:t>will not be member</w:t>
      </w:r>
      <w:r w:rsidR="00CB3A96">
        <w:rPr>
          <w:rFonts w:ascii="Arial" w:hAnsi="Arial" w:cs="Arial"/>
        </w:rPr>
        <w:t>s</w:t>
      </w:r>
      <w:r w:rsidR="002C2287">
        <w:rPr>
          <w:rFonts w:ascii="Arial" w:hAnsi="Arial" w:cs="Arial"/>
        </w:rPr>
        <w:t xml:space="preserve"> of the Brantford Girls Hockey Association</w:t>
      </w:r>
      <w:r w:rsidR="00CB3A96">
        <w:rPr>
          <w:rFonts w:ascii="Arial" w:hAnsi="Arial" w:cs="Arial"/>
        </w:rPr>
        <w:t xml:space="preserve"> or</w:t>
      </w:r>
      <w:r w:rsidR="00BA1E8C">
        <w:rPr>
          <w:rFonts w:ascii="Arial" w:hAnsi="Arial" w:cs="Arial"/>
        </w:rPr>
        <w:t xml:space="preserve"> hold </w:t>
      </w:r>
      <w:r w:rsidR="00CB3A96">
        <w:rPr>
          <w:rFonts w:ascii="Arial" w:hAnsi="Arial" w:cs="Arial"/>
        </w:rPr>
        <w:t>any</w:t>
      </w:r>
      <w:r w:rsidR="00BA1E8C">
        <w:rPr>
          <w:rFonts w:ascii="Arial" w:hAnsi="Arial" w:cs="Arial"/>
        </w:rPr>
        <w:t xml:space="preserve"> interest in any Brantford Girls Hockey Association team</w:t>
      </w:r>
      <w:r w:rsidR="00CB3A96">
        <w:rPr>
          <w:rFonts w:ascii="Arial" w:hAnsi="Arial" w:cs="Arial"/>
        </w:rPr>
        <w:t>, and will uphold the confidentiality of BGHA and coaching applicant information</w:t>
      </w:r>
      <w:r w:rsidR="00BA1E8C">
        <w:rPr>
          <w:rFonts w:ascii="Arial" w:hAnsi="Arial" w:cs="Arial"/>
        </w:rPr>
        <w:t>.</w:t>
      </w:r>
      <w:r w:rsidR="00CB3A96">
        <w:rPr>
          <w:rFonts w:ascii="Arial" w:hAnsi="Arial" w:cs="Arial"/>
        </w:rPr>
        <w:t xml:space="preserve"> </w:t>
      </w:r>
      <w:r w:rsidR="00E80701">
        <w:rPr>
          <w:rFonts w:ascii="Arial" w:hAnsi="Arial" w:cs="Arial"/>
        </w:rPr>
        <w:t>The</w:t>
      </w:r>
      <w:r w:rsidR="00CB3A96">
        <w:rPr>
          <w:rFonts w:ascii="Arial" w:hAnsi="Arial" w:cs="Arial"/>
        </w:rPr>
        <w:t xml:space="preserve"> Board of Directors shall agree on the appointment of these assessors prior to the opening of coaching applications on November 15. </w:t>
      </w:r>
    </w:p>
    <w:p w14:paraId="6C673532" w14:textId="77777777" w:rsidR="001E308F" w:rsidRDefault="001E308F" w:rsidP="00BA1E8C">
      <w:pPr>
        <w:widowControl w:val="0"/>
        <w:spacing w:after="100" w:line="240" w:lineRule="auto"/>
        <w:ind w:left="709" w:firstLine="11"/>
        <w:rPr>
          <w:rFonts w:ascii="Arial" w:hAnsi="Arial" w:cs="Arial"/>
        </w:rPr>
      </w:pPr>
      <w:r w:rsidRPr="001E308F">
        <w:rPr>
          <w:rFonts w:ascii="Arial" w:hAnsi="Arial" w:cs="Arial"/>
        </w:rPr>
        <w:t>(</w:t>
      </w:r>
      <w:r>
        <w:rPr>
          <w:rFonts w:ascii="Arial" w:hAnsi="Arial" w:cs="Arial"/>
        </w:rPr>
        <w:t>c</w:t>
      </w:r>
      <w:r w:rsidRPr="001E308F">
        <w:rPr>
          <w:rFonts w:ascii="Arial" w:hAnsi="Arial" w:cs="Arial"/>
        </w:rPr>
        <w:t>) BGHA will accept coaching applications for top tier teams from November 15th to December 15th w</w:t>
      </w:r>
      <w:r w:rsidR="00BA1E8C">
        <w:rPr>
          <w:rFonts w:ascii="Arial" w:hAnsi="Arial" w:cs="Arial"/>
        </w:rPr>
        <w:t>ith announcements by Dec 22nd. The r</w:t>
      </w:r>
      <w:r w:rsidRPr="001E308F">
        <w:rPr>
          <w:rFonts w:ascii="Arial" w:hAnsi="Arial" w:cs="Arial"/>
        </w:rPr>
        <w:t xml:space="preserve">emainder of the representative coaching applications will be </w:t>
      </w:r>
      <w:r w:rsidR="00BA1E8C">
        <w:rPr>
          <w:rFonts w:ascii="Arial" w:hAnsi="Arial" w:cs="Arial"/>
        </w:rPr>
        <w:t xml:space="preserve">accepted </w:t>
      </w:r>
      <w:r w:rsidRPr="001E308F">
        <w:rPr>
          <w:rFonts w:ascii="Arial" w:hAnsi="Arial" w:cs="Arial"/>
        </w:rPr>
        <w:t>from December 15th to January 15th</w:t>
      </w:r>
      <w:r w:rsidR="00BA1E8C">
        <w:rPr>
          <w:rFonts w:ascii="Arial" w:hAnsi="Arial" w:cs="Arial"/>
        </w:rPr>
        <w:t>,</w:t>
      </w:r>
      <w:r w:rsidRPr="001E308F">
        <w:rPr>
          <w:rFonts w:ascii="Arial" w:hAnsi="Arial" w:cs="Arial"/>
        </w:rPr>
        <w:t xml:space="preserve"> with announcements completed by February 1st</w:t>
      </w:r>
      <w:r>
        <w:rPr>
          <w:rFonts w:ascii="Arial" w:hAnsi="Arial" w:cs="Arial"/>
        </w:rPr>
        <w:t>.</w:t>
      </w:r>
    </w:p>
    <w:p w14:paraId="4E70C164" w14:textId="77777777" w:rsidR="00BA1E8C" w:rsidRDefault="00BA1E8C" w:rsidP="00BA1E8C">
      <w:pPr>
        <w:widowControl w:val="0"/>
        <w:spacing w:after="100" w:line="240" w:lineRule="auto"/>
        <w:ind w:left="709" w:firstLine="11"/>
        <w:rPr>
          <w:rFonts w:ascii="Arial" w:hAnsi="Arial" w:cs="Arial"/>
        </w:rPr>
      </w:pPr>
      <w:r>
        <w:rPr>
          <w:rFonts w:ascii="Arial" w:hAnsi="Arial" w:cs="Arial"/>
        </w:rPr>
        <w:t>(d) House League coaches will be selected by the House League Director, in consultation with the Board of Directors. Interviews for these positions will be held if deemed necessary by the Board.</w:t>
      </w:r>
    </w:p>
    <w:p w14:paraId="56B7E77A" w14:textId="77777777" w:rsidR="00BA1E8C" w:rsidRDefault="00BA1E8C">
      <w:r>
        <w:rPr>
          <w:rFonts w:ascii="Arial" w:hAnsi="Arial" w:cs="Arial"/>
        </w:rPr>
        <w:t>__________________________________________________________________________________________</w:t>
      </w:r>
    </w:p>
    <w:p w14:paraId="68381E77" w14:textId="77777777" w:rsidR="00EC1EAF" w:rsidRDefault="00EC1EAF" w:rsidP="00EC1EAF">
      <w:pPr>
        <w:widowControl w:val="0"/>
        <w:spacing w:after="100" w:line="240" w:lineRule="auto"/>
        <w:rPr>
          <w:rFonts w:ascii="Arial" w:hAnsi="Arial" w:cs="Arial"/>
        </w:rPr>
      </w:pPr>
      <w:r>
        <w:rPr>
          <w:rFonts w:ascii="Arial" w:hAnsi="Arial" w:cs="Arial"/>
        </w:rPr>
        <w:t xml:space="preserve">I </w:t>
      </w:r>
      <w:r w:rsidR="0059098B">
        <w:rPr>
          <w:rFonts w:ascii="Arial" w:hAnsi="Arial" w:cs="Arial"/>
        </w:rPr>
        <w:t xml:space="preserve">hereby </w:t>
      </w:r>
      <w:r>
        <w:rPr>
          <w:rFonts w:ascii="Arial" w:hAnsi="Arial" w:cs="Arial"/>
        </w:rPr>
        <w:t xml:space="preserve">make a formal request that all votes be held by ballot at the 2023 AGM on May 11. To increase the comfort of </w:t>
      </w:r>
      <w:r w:rsidR="0059098B">
        <w:rPr>
          <w:rFonts w:ascii="Arial" w:hAnsi="Arial" w:cs="Arial"/>
        </w:rPr>
        <w:t>members by</w:t>
      </w:r>
      <w:r>
        <w:rPr>
          <w:rFonts w:ascii="Arial" w:hAnsi="Arial" w:cs="Arial"/>
        </w:rPr>
        <w:t xml:space="preserve"> removing </w:t>
      </w:r>
      <w:r w:rsidR="0059098B">
        <w:rPr>
          <w:rFonts w:ascii="Arial" w:hAnsi="Arial" w:cs="Arial"/>
        </w:rPr>
        <w:t xml:space="preserve">concerns of repercussion through their season ahead, votes by ballot on all matters would be in the best interest of the Brantford Girls Hockey Association. </w:t>
      </w:r>
    </w:p>
    <w:p w14:paraId="4BF5B1B1" w14:textId="77777777" w:rsidR="0059098B" w:rsidRDefault="0059098B" w:rsidP="00EC1EAF">
      <w:pPr>
        <w:widowControl w:val="0"/>
        <w:spacing w:after="100" w:line="240" w:lineRule="auto"/>
        <w:rPr>
          <w:rFonts w:ascii="Arial" w:hAnsi="Arial" w:cs="Arial"/>
        </w:rPr>
      </w:pPr>
      <w:r>
        <w:rPr>
          <w:rFonts w:ascii="Arial" w:hAnsi="Arial" w:cs="Arial"/>
        </w:rPr>
        <w:t>__________________________________________________________________________________________</w:t>
      </w:r>
    </w:p>
    <w:p w14:paraId="2BAEB3CF" w14:textId="133DF202" w:rsidR="00275F57" w:rsidRPr="00234439" w:rsidRDefault="00275F57" w:rsidP="00A84BC7">
      <w:pPr>
        <w:widowControl w:val="0"/>
        <w:spacing w:after="100" w:line="240" w:lineRule="auto"/>
        <w:jc w:val="right"/>
        <w:rPr>
          <w:rFonts w:ascii="Arial" w:hAnsi="Arial" w:cs="Arial"/>
        </w:rPr>
      </w:pPr>
    </w:p>
    <w:sectPr w:rsidR="00275F57" w:rsidRPr="00234439" w:rsidSect="00635519">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132E2"/>
    <w:rsid w:val="00022EB9"/>
    <w:rsid w:val="00101529"/>
    <w:rsid w:val="001058C2"/>
    <w:rsid w:val="001B2FED"/>
    <w:rsid w:val="001D4165"/>
    <w:rsid w:val="001E308F"/>
    <w:rsid w:val="00234439"/>
    <w:rsid w:val="00267FE3"/>
    <w:rsid w:val="00275F57"/>
    <w:rsid w:val="002B6E11"/>
    <w:rsid w:val="002C2287"/>
    <w:rsid w:val="00303ACA"/>
    <w:rsid w:val="00316ADD"/>
    <w:rsid w:val="00322D16"/>
    <w:rsid w:val="00341255"/>
    <w:rsid w:val="003525C2"/>
    <w:rsid w:val="003F012A"/>
    <w:rsid w:val="004E1E31"/>
    <w:rsid w:val="00515FD8"/>
    <w:rsid w:val="0059098B"/>
    <w:rsid w:val="005A264B"/>
    <w:rsid w:val="005A4E6E"/>
    <w:rsid w:val="005A4EF7"/>
    <w:rsid w:val="005F58D9"/>
    <w:rsid w:val="00610C21"/>
    <w:rsid w:val="00635519"/>
    <w:rsid w:val="006643A1"/>
    <w:rsid w:val="008224AF"/>
    <w:rsid w:val="00850AAD"/>
    <w:rsid w:val="0085785F"/>
    <w:rsid w:val="0087712C"/>
    <w:rsid w:val="0088350A"/>
    <w:rsid w:val="00901C9D"/>
    <w:rsid w:val="009036FA"/>
    <w:rsid w:val="009132E2"/>
    <w:rsid w:val="00976680"/>
    <w:rsid w:val="00A51532"/>
    <w:rsid w:val="00A84BC7"/>
    <w:rsid w:val="00BA1E8C"/>
    <w:rsid w:val="00C31763"/>
    <w:rsid w:val="00C57C94"/>
    <w:rsid w:val="00CB3A96"/>
    <w:rsid w:val="00CF2775"/>
    <w:rsid w:val="00D2733C"/>
    <w:rsid w:val="00D82A24"/>
    <w:rsid w:val="00DE383B"/>
    <w:rsid w:val="00DE55FB"/>
    <w:rsid w:val="00E258BE"/>
    <w:rsid w:val="00E54A7C"/>
    <w:rsid w:val="00E80701"/>
    <w:rsid w:val="00EC1EAF"/>
    <w:rsid w:val="00F05822"/>
    <w:rsid w:val="00F473F9"/>
    <w:rsid w:val="00F669F3"/>
    <w:rsid w:val="00F92DB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E268"/>
  <w15:docId w15:val="{DE592D1D-3B9E-9D42-9564-A7DAA2AA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1549</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bghaoffice@gmail.com</cp:lastModifiedBy>
  <cp:revision>9</cp:revision>
  <dcterms:created xsi:type="dcterms:W3CDTF">2023-04-10T12:33:00Z</dcterms:created>
  <dcterms:modified xsi:type="dcterms:W3CDTF">2023-04-18T23:22:00Z</dcterms:modified>
</cp:coreProperties>
</file>